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73" w:rsidRPr="00655B93" w:rsidRDefault="00C90588" w:rsidP="007C0773">
      <w:pPr>
        <w:pStyle w:val="a4"/>
        <w:spacing w:after="0"/>
        <w:jc w:val="center"/>
        <w:rPr>
          <w:rStyle w:val="a3"/>
          <w:rFonts w:ascii="Times New Roman" w:hAnsi="Times New Roman" w:cs="Times New Roman"/>
          <w:i/>
          <w:color w:val="0070C0"/>
          <w:sz w:val="36"/>
          <w:szCs w:val="36"/>
        </w:rPr>
      </w:pPr>
      <w:r w:rsidRPr="00655B93">
        <w:rPr>
          <w:rStyle w:val="a3"/>
          <w:rFonts w:ascii="Times New Roman" w:hAnsi="Times New Roman" w:cs="Times New Roman"/>
          <w:i/>
          <w:color w:val="0070C0"/>
          <w:sz w:val="36"/>
          <w:szCs w:val="36"/>
        </w:rPr>
        <w:t>М</w:t>
      </w:r>
      <w:r w:rsidR="00017427" w:rsidRPr="00655B93">
        <w:rPr>
          <w:rStyle w:val="a3"/>
          <w:rFonts w:ascii="Times New Roman" w:hAnsi="Times New Roman" w:cs="Times New Roman"/>
          <w:i/>
          <w:color w:val="0070C0"/>
          <w:sz w:val="36"/>
          <w:szCs w:val="36"/>
        </w:rPr>
        <w:t>ИКРОСПОРИЯ</w:t>
      </w:r>
      <w:r w:rsidR="007C0773" w:rsidRPr="00655B93">
        <w:rPr>
          <w:rStyle w:val="a3"/>
          <w:rFonts w:ascii="Times New Roman" w:hAnsi="Times New Roman" w:cs="Times New Roman"/>
          <w:i/>
          <w:color w:val="0070C0"/>
          <w:sz w:val="36"/>
          <w:szCs w:val="36"/>
        </w:rPr>
        <w:t>!</w:t>
      </w:r>
    </w:p>
    <w:p w:rsidR="00DD2672" w:rsidRDefault="00DD2672" w:rsidP="006D74EC">
      <w:pPr>
        <w:pStyle w:val="a4"/>
        <w:spacing w:after="0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Style w:val="a3"/>
          <w:rFonts w:ascii="Times New Roman" w:hAnsi="Times New Roman" w:cs="Times New Roman"/>
          <w:sz w:val="30"/>
          <w:szCs w:val="30"/>
        </w:rPr>
        <w:t xml:space="preserve">Микроспория </w:t>
      </w:r>
      <w:r w:rsidRPr="00E83811">
        <w:rPr>
          <w:rFonts w:ascii="Times New Roman" w:hAnsi="Times New Roman" w:cs="Times New Roman"/>
          <w:sz w:val="30"/>
          <w:szCs w:val="30"/>
        </w:rPr>
        <w:t>– грибковое заболевание, при котором поражаются кожа и волосы, а в исключительно редких случаях и ногтевые пластинки. Заболевание известно также как "стригущий лишай" (термин объединяет микроспорию и трихофитию), что обусловлено особенностями его клинической картины.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Сезонные колебания заболеваемости микроспорией связаны с приплодами у кошек, а также более частым контактом детей с животными в летний период. Подъем заболеваемости начинается в конце лета, пик приходится на октябрь–ноябрь, снижение до минимума наступает в марте–апреле.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Наиболее часто микроспорией заболевают дети дошкольного и школьного возрастов (до 90%), что связано с  более тесными  контактами детей  с животными, особенно в летнее время. Из сформированных уличных очагов происходит занос инфекции в организованные детские коллективы.  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В естественных условиях основным резервуаром – источником заразы являются кошки (котята), собаки, редко кролики, лисицы и другие мелкие грызуны. Наиболее часто инфицирование происх</w:t>
      </w:r>
      <w:r w:rsidR="008172F0" w:rsidRPr="00E83811">
        <w:rPr>
          <w:rFonts w:ascii="Times New Roman" w:hAnsi="Times New Roman" w:cs="Times New Roman"/>
          <w:sz w:val="30"/>
          <w:szCs w:val="30"/>
        </w:rPr>
        <w:t xml:space="preserve">одит от безнадзорных животных. </w:t>
      </w:r>
      <w:r w:rsidRPr="00E83811">
        <w:rPr>
          <w:rFonts w:ascii="Times New Roman" w:hAnsi="Times New Roman" w:cs="Times New Roman"/>
          <w:sz w:val="30"/>
          <w:szCs w:val="30"/>
        </w:rPr>
        <w:t>Возможно заражение от больного человека.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Особую опасность в эпидемиологическом плане представляют больные с поражением волосистой части головы. Это связано с тем, что данная форма микоза, во-первых, наиболее часто диагностируется несвоевременно, а, во-вторых, ее терапия сопряжена с определенными сложностями.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Возбудителем микроспории является  микроскопический гриб, который очень устойчив к факторам внешней среды, может сохранять свою жизнеспособность в чешуйках кожи, в обломках волос и шерсти животных несколько лет.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83811">
        <w:rPr>
          <w:rFonts w:ascii="Times New Roman" w:hAnsi="Times New Roman" w:cs="Times New Roman"/>
          <w:sz w:val="30"/>
          <w:szCs w:val="30"/>
        </w:rPr>
        <w:t>Основной путь распространения микроспории – контактно-бытовой, т.е. заражение может происходить непосредственно от источника заболевания или через «инфицированные» объекты внешней среды: одежду, полотенца, головные уборы,  постельные принадлежности, книги, игрушки, предметы туалета,  при контакте с подстилками для животных и предметами ухода за ними.</w:t>
      </w:r>
      <w:proofErr w:type="gramEnd"/>
      <w:r w:rsidRPr="00E83811">
        <w:rPr>
          <w:rFonts w:ascii="Times New Roman" w:hAnsi="Times New Roman" w:cs="Times New Roman"/>
          <w:sz w:val="30"/>
          <w:szCs w:val="30"/>
        </w:rPr>
        <w:t xml:space="preserve"> В подъездах домов и придомовой территории возможно заражение через пыль лестничных площадок, песок в песочницах и т.д.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 xml:space="preserve">Время с момента заражения до появления  первых клинических  признаков заболевания составляет от 5 дней до 6 недель. 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 xml:space="preserve">В месте внедрения возбудителя появляется отечное, розово-красное пятно с четкими границами. Постепенно пятно увеличивается в </w:t>
      </w:r>
      <w:r w:rsidRPr="00E83811">
        <w:rPr>
          <w:rFonts w:ascii="Times New Roman" w:hAnsi="Times New Roman" w:cs="Times New Roman"/>
          <w:sz w:val="30"/>
          <w:szCs w:val="30"/>
        </w:rPr>
        <w:lastRenderedPageBreak/>
        <w:t xml:space="preserve">диаметре и инфильтрируется. По периферии формируется непрерывный возвышающийся валик из мелких узелков, пузырьков, корок. При расположении вблизи устьев волосяных фолликулов споры гриба прорастают, приводя к поражению волоса и на уровне кожи волос обламывается. В результате на голове образуются </w:t>
      </w:r>
      <w:proofErr w:type="gramStart"/>
      <w:r w:rsidRPr="00E83811">
        <w:rPr>
          <w:rFonts w:ascii="Times New Roman" w:hAnsi="Times New Roman" w:cs="Times New Roman"/>
          <w:sz w:val="30"/>
          <w:szCs w:val="30"/>
        </w:rPr>
        <w:t>плешинки</w:t>
      </w:r>
      <w:proofErr w:type="gramEnd"/>
      <w:r w:rsidRPr="00E83811">
        <w:rPr>
          <w:rFonts w:ascii="Times New Roman" w:hAnsi="Times New Roman" w:cs="Times New Roman"/>
          <w:sz w:val="30"/>
          <w:szCs w:val="30"/>
        </w:rPr>
        <w:t>, кожа которых покрыта чешуйками и корочками.</w:t>
      </w:r>
    </w:p>
    <w:p w:rsidR="00DD2672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Лечение микроспории длительное, назначается только врачом дерматологом и, как правило, проводится в условиях стационара.</w:t>
      </w:r>
    </w:p>
    <w:p w:rsidR="007C0773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Style w:val="a3"/>
          <w:rFonts w:ascii="Times New Roman" w:hAnsi="Times New Roman" w:cs="Times New Roman"/>
          <w:sz w:val="30"/>
          <w:szCs w:val="30"/>
        </w:rPr>
        <w:t>Профилактические мероприятия очень просты</w:t>
      </w:r>
      <w:r w:rsidRPr="00E83811">
        <w:rPr>
          <w:rFonts w:ascii="Times New Roman" w:hAnsi="Times New Roman" w:cs="Times New Roman"/>
          <w:sz w:val="30"/>
          <w:szCs w:val="30"/>
        </w:rPr>
        <w:t>:</w:t>
      </w:r>
    </w:p>
    <w:p w:rsidR="00DD2672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При появлении у Вас признаков кожного заболевания необходимо обратиться к врачу-дерматологу и не заниматься самолечением.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Не разрешайте детям играть с безнадзорными животными.</w:t>
      </w:r>
    </w:p>
    <w:p w:rsidR="00DD2672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Не берите в постель кошек и собак, четвероногих   друзей содержите в чистоте.</w:t>
      </w:r>
    </w:p>
    <w:p w:rsidR="00145D1A" w:rsidRPr="00E83811" w:rsidRDefault="00145D1A" w:rsidP="00E83811">
      <w:pPr>
        <w:ind w:left="0" w:firstLine="708"/>
        <w:jc w:val="both"/>
        <w:rPr>
          <w:rFonts w:ascii="Times New Roman" w:hAnsi="Times New Roman" w:cs="Times New Roman"/>
          <w:color w:val="000033"/>
          <w:sz w:val="30"/>
          <w:szCs w:val="30"/>
        </w:rPr>
      </w:pPr>
      <w:r w:rsidRPr="00E83811">
        <w:rPr>
          <w:rFonts w:ascii="Times New Roman" w:hAnsi="Times New Roman" w:cs="Times New Roman"/>
          <w:color w:val="000033"/>
          <w:sz w:val="30"/>
          <w:szCs w:val="30"/>
        </w:rPr>
        <w:t xml:space="preserve">Соблюдайте санитарно - гигиенические правила: используйте только индивидуальные головные уборы, одежду, постель, полотенце, расческу, мочалку и другие предметы личного пользования. 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У животного в доме должно быть своё постоянное место.</w:t>
      </w:r>
    </w:p>
    <w:p w:rsidR="006D74EC" w:rsidRPr="00E83811" w:rsidRDefault="006D74EC" w:rsidP="00E83811">
      <w:pPr>
        <w:pStyle w:val="a4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 </w:t>
      </w:r>
      <w:r w:rsidR="00DD2672" w:rsidRPr="00E83811">
        <w:rPr>
          <w:rFonts w:ascii="Times New Roman" w:hAnsi="Times New Roman" w:cs="Times New Roman"/>
          <w:sz w:val="30"/>
          <w:szCs w:val="30"/>
        </w:rPr>
        <w:tab/>
      </w:r>
      <w:r w:rsidRPr="00E83811">
        <w:rPr>
          <w:rFonts w:ascii="Times New Roman" w:hAnsi="Times New Roman" w:cs="Times New Roman"/>
          <w:sz w:val="30"/>
          <w:szCs w:val="30"/>
        </w:rPr>
        <w:t>Не выпускайте  животных   без присмотра из квартир и не выгуливайте их на  пляжах, стадионах, детских площадках.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Не посещайте места обитания безнадзорных кошек (чердаки, подвалы).</w:t>
      </w:r>
    </w:p>
    <w:p w:rsidR="00DD2672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>Заболевшее домашнее животное необходимо доставить в ветеринарную службу.</w:t>
      </w:r>
    </w:p>
    <w:p w:rsidR="006D74EC" w:rsidRPr="00E83811" w:rsidRDefault="006D74EC" w:rsidP="00E83811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11">
        <w:rPr>
          <w:rFonts w:ascii="Times New Roman" w:hAnsi="Times New Roman" w:cs="Times New Roman"/>
          <w:sz w:val="30"/>
          <w:szCs w:val="30"/>
        </w:rPr>
        <w:t xml:space="preserve">О постоянном проживании безнадзорных животных в Вашем подъезде (доме) сообщайте в </w:t>
      </w:r>
      <w:r w:rsidR="00DD2672" w:rsidRPr="00E83811">
        <w:rPr>
          <w:rFonts w:ascii="Times New Roman" w:hAnsi="Times New Roman" w:cs="Times New Roman"/>
          <w:sz w:val="30"/>
          <w:szCs w:val="30"/>
        </w:rPr>
        <w:t>РУП ЖКХ</w:t>
      </w:r>
      <w:r w:rsidRPr="00E83811">
        <w:rPr>
          <w:rFonts w:ascii="Times New Roman" w:hAnsi="Times New Roman" w:cs="Times New Roman"/>
          <w:sz w:val="30"/>
          <w:szCs w:val="30"/>
        </w:rPr>
        <w:t>.</w:t>
      </w:r>
    </w:p>
    <w:p w:rsidR="00DD2672" w:rsidRPr="00E83811" w:rsidRDefault="00DD2672" w:rsidP="00E83811">
      <w:pPr>
        <w:pStyle w:val="a4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45D1A" w:rsidRPr="00E83811" w:rsidRDefault="00145D1A" w:rsidP="00E83811">
      <w:pPr>
        <w:ind w:left="0" w:firstLine="708"/>
        <w:jc w:val="both"/>
        <w:rPr>
          <w:rFonts w:ascii="Times New Roman" w:hAnsi="Times New Roman" w:cs="Times New Roman"/>
          <w:color w:val="000033"/>
          <w:sz w:val="30"/>
          <w:szCs w:val="30"/>
        </w:rPr>
      </w:pPr>
      <w:r w:rsidRPr="00E83811">
        <w:rPr>
          <w:rFonts w:ascii="Times New Roman" w:hAnsi="Times New Roman" w:cs="Times New Roman"/>
          <w:color w:val="000033"/>
          <w:sz w:val="30"/>
          <w:szCs w:val="30"/>
        </w:rPr>
        <w:t>С целью предупреждения   дальнейшего распространения заболевания среди окружающих необходимо:</w:t>
      </w:r>
    </w:p>
    <w:p w:rsidR="00145D1A" w:rsidRPr="00E83811" w:rsidRDefault="00145D1A" w:rsidP="00E8381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33"/>
          <w:sz w:val="30"/>
          <w:szCs w:val="30"/>
        </w:rPr>
      </w:pPr>
      <w:r w:rsidRPr="00E83811">
        <w:rPr>
          <w:rFonts w:ascii="Times New Roman" w:hAnsi="Times New Roman" w:cs="Times New Roman"/>
          <w:color w:val="000033"/>
          <w:sz w:val="30"/>
          <w:szCs w:val="30"/>
        </w:rPr>
        <w:t xml:space="preserve">Прокипятить все нательное и постельное белье, которыми пользовался больной, шапки лучше всего уничтожить. </w:t>
      </w:r>
    </w:p>
    <w:p w:rsidR="00145D1A" w:rsidRPr="00E83811" w:rsidRDefault="00145D1A" w:rsidP="00E8381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33"/>
          <w:sz w:val="30"/>
          <w:szCs w:val="30"/>
        </w:rPr>
      </w:pPr>
      <w:r w:rsidRPr="00E83811">
        <w:rPr>
          <w:rFonts w:ascii="Times New Roman" w:hAnsi="Times New Roman" w:cs="Times New Roman"/>
          <w:color w:val="000033"/>
          <w:sz w:val="30"/>
          <w:szCs w:val="30"/>
        </w:rPr>
        <w:t xml:space="preserve">Больному ребенку не следует общаться с другими детьми, пока он получает курс лечения. </w:t>
      </w:r>
    </w:p>
    <w:p w:rsidR="00145D1A" w:rsidRPr="00E83811" w:rsidRDefault="00145D1A" w:rsidP="00E8381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33"/>
          <w:sz w:val="30"/>
          <w:szCs w:val="30"/>
        </w:rPr>
      </w:pPr>
      <w:r w:rsidRPr="00E83811">
        <w:rPr>
          <w:rFonts w:ascii="Times New Roman" w:hAnsi="Times New Roman" w:cs="Times New Roman"/>
          <w:color w:val="000033"/>
          <w:sz w:val="30"/>
          <w:szCs w:val="30"/>
        </w:rPr>
        <w:t xml:space="preserve">Если больной пользуется общей ванной, то после купания ванну необходимо вымыть горячей водой и продезинфицировать. </w:t>
      </w:r>
    </w:p>
    <w:p w:rsidR="00145D1A" w:rsidRPr="00E83811" w:rsidRDefault="00145D1A" w:rsidP="00E8381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33"/>
          <w:sz w:val="30"/>
          <w:szCs w:val="30"/>
        </w:rPr>
      </w:pPr>
      <w:r w:rsidRPr="00E83811">
        <w:rPr>
          <w:rFonts w:ascii="Times New Roman" w:hAnsi="Times New Roman" w:cs="Times New Roman"/>
          <w:color w:val="000033"/>
          <w:sz w:val="30"/>
          <w:szCs w:val="30"/>
        </w:rPr>
        <w:t xml:space="preserve">Все члены семьи и контактные в детских учреждениях подлежат осмотру у врача - дерматолога. </w:t>
      </w:r>
    </w:p>
    <w:p w:rsidR="00DD2672" w:rsidRPr="00E83811" w:rsidRDefault="00DD2672" w:rsidP="00E83811">
      <w:pPr>
        <w:pStyle w:val="a4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D2672" w:rsidRPr="00E83811" w:rsidRDefault="00DD2672" w:rsidP="00E83811">
      <w:pPr>
        <w:pStyle w:val="a4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35CD4" w:rsidRPr="00145D1A" w:rsidRDefault="00235CD4" w:rsidP="006D74E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35CD4" w:rsidRPr="00145D1A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Liberation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AED"/>
    <w:multiLevelType w:val="multilevel"/>
    <w:tmpl w:val="DFA6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C59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5C85B0E"/>
    <w:multiLevelType w:val="multilevel"/>
    <w:tmpl w:val="0304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4EC"/>
    <w:rsid w:val="00017427"/>
    <w:rsid w:val="00043799"/>
    <w:rsid w:val="00077C95"/>
    <w:rsid w:val="000C0000"/>
    <w:rsid w:val="000D0117"/>
    <w:rsid w:val="000E5359"/>
    <w:rsid w:val="001125D1"/>
    <w:rsid w:val="001304BA"/>
    <w:rsid w:val="00145D1A"/>
    <w:rsid w:val="002063A5"/>
    <w:rsid w:val="002114F7"/>
    <w:rsid w:val="00217F47"/>
    <w:rsid w:val="00235CD4"/>
    <w:rsid w:val="00300729"/>
    <w:rsid w:val="004337B3"/>
    <w:rsid w:val="00463E6F"/>
    <w:rsid w:val="00655B93"/>
    <w:rsid w:val="006C5500"/>
    <w:rsid w:val="006D74EC"/>
    <w:rsid w:val="007C0773"/>
    <w:rsid w:val="008172F0"/>
    <w:rsid w:val="00A663EB"/>
    <w:rsid w:val="00A868BD"/>
    <w:rsid w:val="00A92464"/>
    <w:rsid w:val="00AA5308"/>
    <w:rsid w:val="00AE2E8B"/>
    <w:rsid w:val="00C90588"/>
    <w:rsid w:val="00D10054"/>
    <w:rsid w:val="00D249B1"/>
    <w:rsid w:val="00D64577"/>
    <w:rsid w:val="00DD2672"/>
    <w:rsid w:val="00E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74EC"/>
    <w:rPr>
      <w:b/>
      <w:bCs/>
      <w:i w:val="0"/>
      <w:iCs w:val="0"/>
    </w:rPr>
  </w:style>
  <w:style w:type="paragraph" w:styleId="a4">
    <w:name w:val="Body Text"/>
    <w:basedOn w:val="a"/>
    <w:link w:val="a5"/>
    <w:rsid w:val="006D74EC"/>
    <w:pPr>
      <w:widowControl w:val="0"/>
      <w:suppressAutoHyphens/>
      <w:spacing w:after="283"/>
      <w:ind w:left="0"/>
    </w:pPr>
    <w:rPr>
      <w:rFonts w:ascii="Liberation Serif" w:eastAsia="Liberation Sans" w:hAnsi="Liberation Serif" w:cs="Liberation Sans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D74EC"/>
    <w:rPr>
      <w:rFonts w:ascii="Liberation Serif" w:eastAsia="Liberation Sans" w:hAnsi="Liberation Serif" w:cs="Liberation Sans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A92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18</cp:revision>
  <cp:lastPrinted>2012-09-19T07:28:00Z</cp:lastPrinted>
  <dcterms:created xsi:type="dcterms:W3CDTF">2012-09-19T07:04:00Z</dcterms:created>
  <dcterms:modified xsi:type="dcterms:W3CDTF">2017-09-06T09:34:00Z</dcterms:modified>
</cp:coreProperties>
</file>