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2C" w:rsidRPr="00B8214F" w:rsidRDefault="00915CE9" w:rsidP="00915CE9">
      <w:pPr>
        <w:ind w:left="0"/>
        <w:jc w:val="center"/>
        <w:rPr>
          <w:rFonts w:ascii="Arial Black" w:hAnsi="Arial Black" w:cs="Times New Roman"/>
          <w:b/>
          <w:color w:val="4F6228" w:themeColor="accent3" w:themeShade="80"/>
          <w:sz w:val="30"/>
          <w:szCs w:val="30"/>
        </w:rPr>
      </w:pPr>
      <w:r w:rsidRPr="00B8214F">
        <w:rPr>
          <w:rFonts w:ascii="Arial Black" w:hAnsi="Arial Black" w:cs="Times New Roman"/>
          <w:b/>
          <w:color w:val="4F6228" w:themeColor="accent3" w:themeShade="80"/>
          <w:sz w:val="30"/>
          <w:szCs w:val="30"/>
        </w:rPr>
        <w:t>ПРОФИЛАКТИКА ПРИРОДНО-ОЧАГОВЫХ ИНФЕКЦИЙ</w:t>
      </w:r>
    </w:p>
    <w:p w:rsidR="00915CE9" w:rsidRPr="00B8214F" w:rsidRDefault="00915CE9" w:rsidP="00915CE9">
      <w:pPr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p w:rsidR="005E7CCC" w:rsidRPr="00B8214F" w:rsidRDefault="00C40B8D" w:rsidP="003D1150">
      <w:pPr>
        <w:ind w:left="0" w:firstLine="708"/>
        <w:jc w:val="both"/>
        <w:rPr>
          <w:rFonts w:ascii="Monotype Corsiva" w:hAnsi="Monotype Corsiva" w:cs="Times New Roman"/>
          <w:sz w:val="30"/>
          <w:szCs w:val="30"/>
        </w:rPr>
      </w:pPr>
      <w:r w:rsidRPr="00B8214F">
        <w:rPr>
          <w:rFonts w:ascii="Monotype Corsiva" w:hAnsi="Monotype Corsiva" w:cs="Times New Roman"/>
          <w:sz w:val="30"/>
          <w:szCs w:val="30"/>
        </w:rPr>
        <w:t xml:space="preserve">За 2016 год в </w:t>
      </w:r>
      <w:r w:rsidR="006E3E61" w:rsidRPr="00B8214F">
        <w:rPr>
          <w:rFonts w:ascii="Monotype Corsiva" w:hAnsi="Monotype Corsiva" w:cs="Times New Roman"/>
          <w:sz w:val="30"/>
          <w:szCs w:val="30"/>
        </w:rPr>
        <w:t>Зельвенском районе</w:t>
      </w:r>
      <w:r w:rsidRPr="00B8214F">
        <w:rPr>
          <w:rFonts w:ascii="Monotype Corsiva" w:hAnsi="Monotype Corsiva" w:cs="Times New Roman"/>
          <w:sz w:val="30"/>
          <w:szCs w:val="30"/>
        </w:rPr>
        <w:t xml:space="preserve"> не зарегистрировано заболеваний населения вирусными геморрагическими лихорадками, сибирской язвой, бруцеллезом, </w:t>
      </w:r>
      <w:proofErr w:type="spellStart"/>
      <w:r w:rsidRPr="00B8214F">
        <w:rPr>
          <w:rFonts w:ascii="Monotype Corsiva" w:hAnsi="Monotype Corsiva" w:cs="Times New Roman"/>
          <w:sz w:val="30"/>
          <w:szCs w:val="30"/>
        </w:rPr>
        <w:t>листериозом</w:t>
      </w:r>
      <w:proofErr w:type="spellEnd"/>
      <w:r w:rsidRPr="00B8214F">
        <w:rPr>
          <w:rFonts w:ascii="Monotype Corsiva" w:hAnsi="Monotype Corsiva" w:cs="Times New Roman"/>
          <w:sz w:val="30"/>
          <w:szCs w:val="30"/>
        </w:rPr>
        <w:t>,</w:t>
      </w:r>
      <w:r w:rsidR="006E3E61" w:rsidRPr="00B8214F">
        <w:rPr>
          <w:rFonts w:ascii="Monotype Corsiva" w:hAnsi="Monotype Corsiva" w:cs="Times New Roman"/>
          <w:sz w:val="30"/>
          <w:szCs w:val="30"/>
        </w:rPr>
        <w:t xml:space="preserve"> лептоспирозом, туляремией,</w:t>
      </w:r>
      <w:r w:rsidRPr="00B8214F">
        <w:rPr>
          <w:rFonts w:ascii="Monotype Corsiva" w:hAnsi="Monotype Corsiva" w:cs="Times New Roman"/>
          <w:sz w:val="30"/>
          <w:szCs w:val="30"/>
        </w:rPr>
        <w:t xml:space="preserve"> </w:t>
      </w:r>
      <w:proofErr w:type="spellStart"/>
      <w:r w:rsidRPr="00B8214F">
        <w:rPr>
          <w:rFonts w:ascii="Monotype Corsiva" w:hAnsi="Monotype Corsiva" w:cs="Times New Roman"/>
          <w:sz w:val="30"/>
          <w:szCs w:val="30"/>
        </w:rPr>
        <w:t>иерсиниозом</w:t>
      </w:r>
      <w:proofErr w:type="spellEnd"/>
      <w:r w:rsidRPr="00B8214F">
        <w:rPr>
          <w:rFonts w:ascii="Monotype Corsiva" w:hAnsi="Monotype Corsiva" w:cs="Times New Roman"/>
          <w:sz w:val="30"/>
          <w:szCs w:val="30"/>
        </w:rPr>
        <w:t xml:space="preserve">, псевдотуберкулезом, бешенством. </w:t>
      </w:r>
    </w:p>
    <w:p w:rsidR="00C40B8D" w:rsidRPr="00B8214F" w:rsidRDefault="00544C2C" w:rsidP="003D1150">
      <w:pPr>
        <w:ind w:left="0" w:firstLine="708"/>
        <w:jc w:val="both"/>
        <w:rPr>
          <w:rFonts w:ascii="Monotype Corsiva" w:hAnsi="Monotype Corsiva" w:cs="Times New Roman"/>
          <w:color w:val="000000"/>
          <w:sz w:val="30"/>
          <w:szCs w:val="30"/>
        </w:rPr>
      </w:pPr>
      <w:r w:rsidRPr="00B8214F">
        <w:rPr>
          <w:rFonts w:ascii="Monotype Corsiva" w:hAnsi="Monotype Corsiva" w:cs="Times New Roman"/>
          <w:sz w:val="30"/>
          <w:szCs w:val="30"/>
        </w:rPr>
        <w:t>Государственным учреждением «Гродненский областной центр гигиены, эпидемиологии и общественного здоровья» в 201</w:t>
      </w:r>
      <w:r w:rsidR="0022525E" w:rsidRPr="00B8214F">
        <w:rPr>
          <w:rFonts w:ascii="Monotype Corsiva" w:hAnsi="Monotype Corsiva" w:cs="Times New Roman"/>
          <w:sz w:val="30"/>
          <w:szCs w:val="30"/>
        </w:rPr>
        <w:t>6</w:t>
      </w:r>
      <w:r w:rsidRPr="00B8214F">
        <w:rPr>
          <w:rFonts w:ascii="Monotype Corsiva" w:hAnsi="Monotype Corsiva" w:cs="Times New Roman"/>
          <w:sz w:val="30"/>
          <w:szCs w:val="30"/>
        </w:rPr>
        <w:t xml:space="preserve"> году проведен </w:t>
      </w:r>
      <w:proofErr w:type="spellStart"/>
      <w:r w:rsidRPr="00B8214F">
        <w:rPr>
          <w:rFonts w:ascii="Monotype Corsiva" w:hAnsi="Monotype Corsiva" w:cs="Times New Roman"/>
          <w:sz w:val="30"/>
          <w:szCs w:val="30"/>
        </w:rPr>
        <w:t>эпидемиолого</w:t>
      </w:r>
      <w:proofErr w:type="spellEnd"/>
      <w:r w:rsidRPr="00B8214F">
        <w:rPr>
          <w:rFonts w:ascii="Monotype Corsiva" w:hAnsi="Monotype Corsiva" w:cs="Times New Roman"/>
          <w:sz w:val="30"/>
          <w:szCs w:val="30"/>
        </w:rPr>
        <w:t>-эпизоотический анализ состояния природно-очаговых инфекций по Гродненской области.</w:t>
      </w:r>
      <w:r w:rsidR="00C40B8D" w:rsidRPr="00B8214F">
        <w:rPr>
          <w:rFonts w:ascii="Monotype Corsiva" w:hAnsi="Monotype Corsiva" w:cs="Times New Roman"/>
          <w:color w:val="000000"/>
          <w:sz w:val="30"/>
          <w:szCs w:val="30"/>
        </w:rPr>
        <w:t xml:space="preserve"> </w:t>
      </w:r>
    </w:p>
    <w:p w:rsidR="00C40B8D" w:rsidRPr="00B8214F" w:rsidRDefault="00FF3C0F" w:rsidP="006E3E61">
      <w:pPr>
        <w:ind w:left="0" w:firstLine="708"/>
        <w:jc w:val="both"/>
        <w:rPr>
          <w:rFonts w:ascii="Monotype Corsiva" w:hAnsi="Monotype Corsiva" w:cs="Times New Roman"/>
          <w:sz w:val="30"/>
          <w:szCs w:val="30"/>
        </w:rPr>
      </w:pPr>
      <w:r w:rsidRPr="00B8214F">
        <w:rPr>
          <w:rFonts w:ascii="Monotype Corsiva" w:hAnsi="Monotype Corsiva" w:cs="Times New Roman"/>
          <w:sz w:val="30"/>
          <w:szCs w:val="30"/>
        </w:rPr>
        <w:t>Всего за год отловлено 388 грызунов. С целью обнаружения возбудителей природно-очаговых инфекций</w:t>
      </w:r>
      <w:bookmarkStart w:id="0" w:name="_GoBack"/>
      <w:bookmarkEnd w:id="0"/>
      <w:r w:rsidRPr="00B8214F">
        <w:rPr>
          <w:rFonts w:ascii="Monotype Corsiva" w:hAnsi="Monotype Corsiva" w:cs="Times New Roman"/>
          <w:sz w:val="30"/>
          <w:szCs w:val="30"/>
        </w:rPr>
        <w:t xml:space="preserve"> проводились лабораторные исследования полевого материала. </w:t>
      </w:r>
      <w:r w:rsidR="006E3E61" w:rsidRPr="00B8214F">
        <w:rPr>
          <w:rFonts w:ascii="Monotype Corsiva" w:hAnsi="Monotype Corsiva" w:cs="Times New Roman"/>
          <w:sz w:val="30"/>
          <w:szCs w:val="30"/>
        </w:rPr>
        <w:t>В течение 2016 года ч</w:t>
      </w:r>
      <w:r w:rsidR="0022525E" w:rsidRPr="00B8214F">
        <w:rPr>
          <w:rFonts w:ascii="Monotype Corsiva" w:hAnsi="Monotype Corsiva" w:cs="Times New Roman"/>
          <w:sz w:val="30"/>
          <w:szCs w:val="30"/>
        </w:rPr>
        <w:t xml:space="preserve">исленность мышевидных грызунов возросла по сравнению с предыдущим годом. Незначительно возросла их пораженность возбудителем лептоспироза. Погодные условия (избыток осадков, неустойчивый снежный покров) не благоприятствуют зимовке грызунов. Ожидается уменьшение их численности весной-летом 2017 года по сравнению с аналогичным периодом 2016 года. В закрытых полевых стациях (скирды соломы) зимой вероятны локальные эпизоотии лептоспироза, туляремии, </w:t>
      </w:r>
      <w:proofErr w:type="spellStart"/>
      <w:r w:rsidR="0022525E" w:rsidRPr="00B8214F">
        <w:rPr>
          <w:rFonts w:ascii="Monotype Corsiva" w:hAnsi="Monotype Corsiva" w:cs="Times New Roman"/>
          <w:sz w:val="30"/>
          <w:szCs w:val="30"/>
        </w:rPr>
        <w:t>иерсиниоза</w:t>
      </w:r>
      <w:proofErr w:type="spellEnd"/>
      <w:r w:rsidR="0022525E" w:rsidRPr="00B8214F">
        <w:rPr>
          <w:rFonts w:ascii="Monotype Corsiva" w:hAnsi="Monotype Corsiva" w:cs="Times New Roman"/>
          <w:sz w:val="30"/>
          <w:szCs w:val="30"/>
        </w:rPr>
        <w:t>, ГЛПС.</w:t>
      </w:r>
      <w:r w:rsidR="00BD4E92" w:rsidRPr="00B8214F">
        <w:rPr>
          <w:rFonts w:ascii="Monotype Corsiva" w:hAnsi="Monotype Corsiva" w:cs="Times New Roman"/>
          <w:sz w:val="30"/>
          <w:szCs w:val="30"/>
        </w:rPr>
        <w:t xml:space="preserve"> </w:t>
      </w:r>
    </w:p>
    <w:p w:rsidR="00544C2C" w:rsidRPr="00B8214F" w:rsidRDefault="006F6203" w:rsidP="006577CC">
      <w:pPr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8214F">
        <w:rPr>
          <w:rFonts w:ascii="Monotype Corsiva" w:hAnsi="Monotype Corsiva" w:cs="Times New Roman"/>
          <w:sz w:val="30"/>
          <w:szCs w:val="30"/>
        </w:rPr>
        <w:t>На территории Зельвенского района зарегистрирован 1 природный очаг лептоспироза (</w:t>
      </w:r>
      <w:proofErr w:type="spellStart"/>
      <w:r w:rsidRPr="00B8214F">
        <w:rPr>
          <w:rFonts w:ascii="Monotype Corsiva" w:hAnsi="Monotype Corsiva" w:cs="Times New Roman"/>
          <w:sz w:val="30"/>
          <w:szCs w:val="30"/>
        </w:rPr>
        <w:t>дд</w:t>
      </w:r>
      <w:proofErr w:type="spellEnd"/>
      <w:r w:rsidRPr="00B8214F">
        <w:rPr>
          <w:rFonts w:ascii="Monotype Corsiva" w:hAnsi="Monotype Corsiva" w:cs="Times New Roman"/>
          <w:sz w:val="30"/>
          <w:szCs w:val="30"/>
        </w:rPr>
        <w:t>.</w:t>
      </w:r>
      <w:proofErr w:type="gramEnd"/>
      <w:r w:rsidRPr="00B8214F">
        <w:rPr>
          <w:rFonts w:ascii="Monotype Corsiva" w:hAnsi="Monotype Corsiva" w:cs="Times New Roman"/>
          <w:sz w:val="30"/>
          <w:szCs w:val="30"/>
        </w:rPr>
        <w:t xml:space="preserve"> </w:t>
      </w:r>
      <w:proofErr w:type="spellStart"/>
      <w:proofErr w:type="gramStart"/>
      <w:r w:rsidRPr="00B8214F">
        <w:rPr>
          <w:rFonts w:ascii="Monotype Corsiva" w:hAnsi="Monotype Corsiva" w:cs="Times New Roman"/>
          <w:sz w:val="30"/>
          <w:szCs w:val="30"/>
        </w:rPr>
        <w:t>Александровщина</w:t>
      </w:r>
      <w:proofErr w:type="spellEnd"/>
      <w:r w:rsidRPr="00B8214F">
        <w:rPr>
          <w:rFonts w:ascii="Monotype Corsiva" w:hAnsi="Monotype Corsiva" w:cs="Times New Roman"/>
          <w:sz w:val="30"/>
          <w:szCs w:val="30"/>
        </w:rPr>
        <w:t>, Шейки).</w:t>
      </w:r>
      <w:proofErr w:type="gramEnd"/>
      <w:r w:rsidRPr="00B8214F">
        <w:rPr>
          <w:rFonts w:ascii="Monotype Corsiva" w:hAnsi="Monotype Corsiva" w:cs="Times New Roman"/>
          <w:sz w:val="30"/>
          <w:szCs w:val="30"/>
        </w:rPr>
        <w:t xml:space="preserve"> </w:t>
      </w:r>
      <w:r w:rsidR="00544C2C" w:rsidRPr="00B8214F">
        <w:rPr>
          <w:rFonts w:ascii="Monotype Corsiva" w:hAnsi="Monotype Corsiva" w:cs="Times New Roman"/>
          <w:sz w:val="30"/>
          <w:szCs w:val="30"/>
        </w:rPr>
        <w:t xml:space="preserve">Положительный результат исследования полевого материала на наличие возбудителя </w:t>
      </w:r>
      <w:r w:rsidR="006577CC" w:rsidRPr="00B8214F">
        <w:rPr>
          <w:rFonts w:ascii="Monotype Corsiva" w:hAnsi="Monotype Corsiva" w:cs="Times New Roman"/>
          <w:sz w:val="30"/>
          <w:szCs w:val="30"/>
        </w:rPr>
        <w:t xml:space="preserve">туляремии, </w:t>
      </w:r>
      <w:r w:rsidR="00544C2C" w:rsidRPr="00B8214F">
        <w:rPr>
          <w:rFonts w:ascii="Monotype Corsiva" w:hAnsi="Monotype Corsiva" w:cs="Times New Roman"/>
          <w:sz w:val="30"/>
          <w:szCs w:val="30"/>
        </w:rPr>
        <w:t>лептоспироза</w:t>
      </w:r>
      <w:r w:rsidR="006577CC" w:rsidRPr="00B8214F">
        <w:rPr>
          <w:rFonts w:ascii="Monotype Corsiva" w:hAnsi="Monotype Corsiva" w:cs="Times New Roman"/>
          <w:sz w:val="30"/>
          <w:szCs w:val="30"/>
        </w:rPr>
        <w:t xml:space="preserve">, ГЛПС, </w:t>
      </w:r>
      <w:proofErr w:type="spellStart"/>
      <w:r w:rsidR="006577CC" w:rsidRPr="00B8214F">
        <w:rPr>
          <w:rFonts w:ascii="Monotype Corsiva" w:hAnsi="Monotype Corsiva" w:cs="Times New Roman"/>
          <w:sz w:val="30"/>
          <w:szCs w:val="30"/>
        </w:rPr>
        <w:t>иерсиниоза</w:t>
      </w:r>
      <w:proofErr w:type="spellEnd"/>
      <w:r w:rsidR="00544C2C" w:rsidRPr="00B8214F">
        <w:rPr>
          <w:rFonts w:ascii="Monotype Corsiva" w:hAnsi="Monotype Corsiva" w:cs="Times New Roman"/>
          <w:sz w:val="30"/>
          <w:szCs w:val="30"/>
        </w:rPr>
        <w:t xml:space="preserve"> свидетельствует об активности природных очагов указанных зоонозов и может служить предпосылками возникновения спорадических случаев заболеваний среди населения.</w:t>
      </w:r>
      <w:r w:rsidR="00544C2C" w:rsidRPr="00B8214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B08CA" w:rsidRPr="00B8214F" w:rsidRDefault="00CB08CA" w:rsidP="00CB08CA">
      <w:pPr>
        <w:pStyle w:val="a4"/>
        <w:rPr>
          <w:b/>
          <w:szCs w:val="30"/>
          <w:u w:val="single"/>
        </w:rPr>
      </w:pPr>
    </w:p>
    <w:p w:rsidR="00CB08CA" w:rsidRPr="00B8214F" w:rsidRDefault="00E16864" w:rsidP="00CB08CA">
      <w:pPr>
        <w:pStyle w:val="a4"/>
        <w:rPr>
          <w:szCs w:val="30"/>
        </w:rPr>
      </w:pPr>
      <w:r w:rsidRPr="00B8214F">
        <w:rPr>
          <w:rFonts w:ascii="Arial Black" w:hAnsi="Arial Black"/>
          <w:b/>
          <w:color w:val="943634" w:themeColor="accent2" w:themeShade="BF"/>
          <w:szCs w:val="30"/>
          <w:u w:val="single"/>
        </w:rPr>
        <w:t>Лептоспироз</w:t>
      </w:r>
      <w:r w:rsidRPr="00B8214F">
        <w:rPr>
          <w:szCs w:val="30"/>
        </w:rPr>
        <w:t xml:space="preserve"> </w:t>
      </w:r>
      <w:r w:rsidR="00CB08CA" w:rsidRPr="00B8214F">
        <w:rPr>
          <w:szCs w:val="30"/>
        </w:rPr>
        <w:t>(болезнь Вейля или иктерогеморрагический лептоспироз) – острое инфекционное заболевание, характеризующееся поражением капилляров, печени, почек, мышц и сопровождающееся волнообразной лихорадкой.</w:t>
      </w:r>
    </w:p>
    <w:p w:rsidR="00CB08CA" w:rsidRPr="00B8214F" w:rsidRDefault="00CB08CA" w:rsidP="00CB08CA">
      <w:pPr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8214F">
        <w:rPr>
          <w:rFonts w:ascii="Times New Roman" w:eastAsia="Calibri" w:hAnsi="Times New Roman" w:cs="Times New Roman"/>
          <w:sz w:val="30"/>
          <w:szCs w:val="30"/>
        </w:rPr>
        <w:t>Возбудителем лептоспироза является микроорганизмы – лептоспиры, которые подразделяются на различные виды.</w:t>
      </w:r>
    </w:p>
    <w:p w:rsidR="00CB08CA" w:rsidRPr="00B8214F" w:rsidRDefault="00CB08CA" w:rsidP="00CB08CA">
      <w:pPr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8214F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Источниками </w:t>
      </w:r>
      <w:proofErr w:type="spellStart"/>
      <w:r w:rsidRPr="00B8214F">
        <w:rPr>
          <w:rFonts w:ascii="Times New Roman" w:eastAsia="Calibri" w:hAnsi="Times New Roman" w:cs="Times New Roman"/>
          <w:sz w:val="30"/>
          <w:szCs w:val="30"/>
          <w:u w:val="single"/>
        </w:rPr>
        <w:t>лептоспирозной</w:t>
      </w:r>
      <w:proofErr w:type="spellEnd"/>
      <w:r w:rsidRPr="00B8214F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 инфекции для </w:t>
      </w:r>
      <w:r w:rsidRPr="00B8214F">
        <w:rPr>
          <w:rFonts w:ascii="Times New Roman" w:eastAsia="Calibri" w:hAnsi="Times New Roman" w:cs="Times New Roman"/>
          <w:bCs/>
          <w:sz w:val="30"/>
          <w:szCs w:val="30"/>
          <w:u w:val="single"/>
        </w:rPr>
        <w:t>человека</w:t>
      </w:r>
      <w:r w:rsidRPr="00B8214F">
        <w:rPr>
          <w:rFonts w:ascii="Times New Roman" w:eastAsia="Calibri" w:hAnsi="Times New Roman" w:cs="Times New Roman"/>
          <w:sz w:val="30"/>
          <w:szCs w:val="30"/>
        </w:rPr>
        <w:t xml:space="preserve"> являются дикие, домашние и промысловые животные клеточного содержания, которые в результате </w:t>
      </w:r>
      <w:r w:rsidR="00577A73" w:rsidRPr="00B8214F">
        <w:rPr>
          <w:rFonts w:ascii="Times New Roman" w:eastAsia="Calibri" w:hAnsi="Times New Roman" w:cs="Times New Roman"/>
          <w:sz w:val="30"/>
          <w:szCs w:val="30"/>
        </w:rPr>
        <w:t xml:space="preserve">перенесенного заболевания </w:t>
      </w:r>
      <w:r w:rsidRPr="00B8214F">
        <w:rPr>
          <w:rFonts w:ascii="Times New Roman" w:eastAsia="Calibri" w:hAnsi="Times New Roman" w:cs="Times New Roman"/>
          <w:sz w:val="30"/>
          <w:szCs w:val="30"/>
        </w:rPr>
        <w:t>длительно выделяют с мочой возбудителей инфекции в окружающую среду.</w:t>
      </w:r>
    </w:p>
    <w:p w:rsidR="00CB08CA" w:rsidRPr="00B8214F" w:rsidRDefault="00CB08CA" w:rsidP="00CB08CA">
      <w:pPr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8214F">
        <w:rPr>
          <w:rFonts w:ascii="Times New Roman" w:eastAsia="Calibri" w:hAnsi="Times New Roman" w:cs="Times New Roman"/>
          <w:sz w:val="30"/>
          <w:szCs w:val="30"/>
        </w:rPr>
        <w:t>В воде открытых водоемов патогенные лептоспиры сохраняются от 7 до 30 и более дней, во влажной почве – 270 дней, на пищевых продуктах – до нескольких дней. При кипячении лептоспиры погибают моментально, при нагревании до 56-58</w:t>
      </w:r>
      <w:proofErr w:type="gramStart"/>
      <w:r w:rsidRPr="00B8214F">
        <w:rPr>
          <w:rFonts w:ascii="Times New Roman" w:eastAsia="Calibri" w:hAnsi="Times New Roman" w:cs="Times New Roman"/>
          <w:sz w:val="30"/>
          <w:szCs w:val="30"/>
        </w:rPr>
        <w:sym w:font="Symbol" w:char="F0B0"/>
      </w:r>
      <w:r w:rsidRPr="00B8214F">
        <w:rPr>
          <w:rFonts w:ascii="Times New Roman" w:eastAsia="Calibri" w:hAnsi="Times New Roman" w:cs="Times New Roman"/>
          <w:sz w:val="30"/>
          <w:szCs w:val="30"/>
        </w:rPr>
        <w:t>С</w:t>
      </w:r>
      <w:proofErr w:type="gramEnd"/>
      <w:r w:rsidRPr="00B8214F">
        <w:rPr>
          <w:rFonts w:ascii="Times New Roman" w:eastAsia="Calibri" w:hAnsi="Times New Roman" w:cs="Times New Roman"/>
          <w:sz w:val="30"/>
          <w:szCs w:val="30"/>
        </w:rPr>
        <w:t xml:space="preserve">  – в течении 25-30 мин. Быстро погибают при высушивании, под воздействием прямых солнечных лучей, хорошо переносят замораживание.</w:t>
      </w:r>
    </w:p>
    <w:p w:rsidR="00CB08CA" w:rsidRPr="00B8214F" w:rsidRDefault="00CB08CA" w:rsidP="00CB08CA">
      <w:pPr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8214F">
        <w:rPr>
          <w:rFonts w:ascii="Times New Roman" w:eastAsia="Calibri" w:hAnsi="Times New Roman" w:cs="Times New Roman"/>
          <w:sz w:val="30"/>
          <w:szCs w:val="30"/>
          <w:u w:val="single"/>
        </w:rPr>
        <w:lastRenderedPageBreak/>
        <w:t>Человек и здоровые животные заражаются</w:t>
      </w:r>
      <w:r w:rsidRPr="00B8214F">
        <w:rPr>
          <w:rFonts w:ascii="Times New Roman" w:eastAsia="Calibri" w:hAnsi="Times New Roman" w:cs="Times New Roman"/>
          <w:sz w:val="30"/>
          <w:szCs w:val="30"/>
        </w:rPr>
        <w:t xml:space="preserve"> через воду водоемов (болота, пруды, мелководные реки, каналы), реже – через почву, предметы быта и производства, обсемененные лептоспирами. В организм человека и животных возбудитель проникает через поврежденную кожу и слизистые оболочки рта, носа, желудочно-кишечного тракта, глаз, наружных половых органов.</w:t>
      </w:r>
    </w:p>
    <w:p w:rsidR="00CB08CA" w:rsidRPr="00B8214F" w:rsidRDefault="00CB08CA" w:rsidP="00CB08CA">
      <w:pPr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8214F">
        <w:rPr>
          <w:rFonts w:ascii="Times New Roman" w:eastAsia="Calibri" w:hAnsi="Times New Roman" w:cs="Times New Roman"/>
          <w:sz w:val="30"/>
          <w:szCs w:val="30"/>
        </w:rPr>
        <w:t xml:space="preserve">Территории, на которых циркулируют лептоспиры среди диких и сельскохозяйственных животных-носителей инфекции, следуют считать </w:t>
      </w:r>
      <w:proofErr w:type="spellStart"/>
      <w:r w:rsidRPr="00B8214F">
        <w:rPr>
          <w:rFonts w:ascii="Times New Roman" w:eastAsia="Calibri" w:hAnsi="Times New Roman" w:cs="Times New Roman"/>
          <w:sz w:val="30"/>
          <w:szCs w:val="30"/>
        </w:rPr>
        <w:t>лептоспирозными</w:t>
      </w:r>
      <w:proofErr w:type="spellEnd"/>
      <w:r w:rsidRPr="00B8214F">
        <w:rPr>
          <w:rFonts w:ascii="Times New Roman" w:eastAsia="Calibri" w:hAnsi="Times New Roman" w:cs="Times New Roman"/>
          <w:sz w:val="30"/>
          <w:szCs w:val="30"/>
        </w:rPr>
        <w:t xml:space="preserve"> очагами, потенциально опасными для человека.</w:t>
      </w:r>
    </w:p>
    <w:p w:rsidR="00CB08CA" w:rsidRPr="00B8214F" w:rsidRDefault="00CB08CA" w:rsidP="00CB08CA">
      <w:pPr>
        <w:ind w:left="0" w:firstLine="709"/>
        <w:jc w:val="both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B8214F">
        <w:rPr>
          <w:rFonts w:ascii="Times New Roman" w:eastAsia="Calibri" w:hAnsi="Times New Roman" w:cs="Times New Roman"/>
          <w:sz w:val="30"/>
          <w:szCs w:val="30"/>
          <w:u w:val="single"/>
        </w:rPr>
        <w:t>Передача заболевания от человека к человеку не происходит.</w:t>
      </w:r>
    </w:p>
    <w:p w:rsidR="00CB08CA" w:rsidRPr="00B8214F" w:rsidRDefault="00CB08CA" w:rsidP="00CB08CA">
      <w:pPr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8214F">
        <w:rPr>
          <w:rFonts w:ascii="Times New Roman" w:eastAsia="Calibri" w:hAnsi="Times New Roman" w:cs="Times New Roman"/>
          <w:sz w:val="30"/>
          <w:szCs w:val="30"/>
        </w:rPr>
        <w:t>Длительность болезни у человека составляет от 2 до 6 дней. Инкубационный (скрытый) период длится обычно от 6 до 14 дней (редко – до 20 дней). Заболевание начинается остро. Больные могут назвать не только день, но и час болезни. Появляется озноб, температура тела в течение 6-12 часов повышается до 39-40</w:t>
      </w:r>
      <w:proofErr w:type="gramStart"/>
      <w:r w:rsidRPr="00B8214F">
        <w:rPr>
          <w:rFonts w:ascii="Times New Roman" w:eastAsia="Calibri" w:hAnsi="Times New Roman" w:cs="Times New Roman"/>
          <w:sz w:val="30"/>
          <w:szCs w:val="30"/>
        </w:rPr>
        <w:sym w:font="Symbol" w:char="F0B0"/>
      </w:r>
      <w:r w:rsidRPr="00B8214F">
        <w:rPr>
          <w:rFonts w:ascii="Times New Roman" w:eastAsia="Calibri" w:hAnsi="Times New Roman" w:cs="Times New Roman"/>
          <w:sz w:val="30"/>
          <w:szCs w:val="30"/>
        </w:rPr>
        <w:t>С</w:t>
      </w:r>
      <w:proofErr w:type="gramEnd"/>
      <w:r w:rsidRPr="00B8214F">
        <w:rPr>
          <w:rFonts w:ascii="Times New Roman" w:eastAsia="Calibri" w:hAnsi="Times New Roman" w:cs="Times New Roman"/>
          <w:sz w:val="30"/>
          <w:szCs w:val="30"/>
        </w:rPr>
        <w:t xml:space="preserve"> (волнообразное течение). Больные жалуются на головную боль, слабость, разбитость, бессонницу. Отмечаются жалобы на боли в мышцах, особенно икроножных, спины, затылочных, шейных. Больные ощущают тошноту, может возникнуть рвота. В первые дни болезни появляется одутловатость гиперемия лица, конъюнктив, инъекция сосудов склер. На 3-6 день болезни у части больных на конечностях, и туловище появляется, как правило, симметричной локализации, </w:t>
      </w:r>
      <w:proofErr w:type="gramStart"/>
      <w:r w:rsidRPr="00B8214F">
        <w:rPr>
          <w:rFonts w:ascii="Times New Roman" w:eastAsia="Calibri" w:hAnsi="Times New Roman" w:cs="Times New Roman"/>
          <w:sz w:val="30"/>
          <w:szCs w:val="30"/>
        </w:rPr>
        <w:t>ярко-розовая</w:t>
      </w:r>
      <w:proofErr w:type="gramEnd"/>
      <w:r w:rsidRPr="00B8214F">
        <w:rPr>
          <w:rFonts w:ascii="Times New Roman" w:eastAsia="Calibri" w:hAnsi="Times New Roman" w:cs="Times New Roman"/>
          <w:sz w:val="30"/>
          <w:szCs w:val="30"/>
        </w:rPr>
        <w:t>. Печень и селезенка увеличиваются со 2-3 дня болезни.</w:t>
      </w:r>
    </w:p>
    <w:p w:rsidR="00CB08CA" w:rsidRPr="00B8214F" w:rsidRDefault="00CB08CA" w:rsidP="00CB08CA">
      <w:pPr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8214F">
        <w:rPr>
          <w:rFonts w:ascii="Times New Roman" w:eastAsia="Calibri" w:hAnsi="Times New Roman" w:cs="Times New Roman"/>
          <w:sz w:val="30"/>
          <w:szCs w:val="30"/>
        </w:rPr>
        <w:t>В большинстве случаев течение болезни благоприятное. К концу 2-й недели самочувствие больных значительно улучшается. Однако</w:t>
      </w:r>
      <w:proofErr w:type="gramStart"/>
      <w:r w:rsidRPr="00B8214F">
        <w:rPr>
          <w:rFonts w:ascii="Times New Roman" w:eastAsia="Calibri" w:hAnsi="Times New Roman" w:cs="Times New Roman"/>
          <w:sz w:val="30"/>
          <w:szCs w:val="30"/>
        </w:rPr>
        <w:t>,</w:t>
      </w:r>
      <w:proofErr w:type="gramEnd"/>
      <w:r w:rsidRPr="00B8214F">
        <w:rPr>
          <w:rFonts w:ascii="Times New Roman" w:eastAsia="Calibri" w:hAnsi="Times New Roman" w:cs="Times New Roman"/>
          <w:sz w:val="30"/>
          <w:szCs w:val="30"/>
        </w:rPr>
        <w:t xml:space="preserve"> регистрировались и случаи заболевания со смертельным исходом.</w:t>
      </w:r>
    </w:p>
    <w:p w:rsidR="00544C2C" w:rsidRPr="00B8214F" w:rsidRDefault="00544C2C" w:rsidP="00544C2C">
      <w:pPr>
        <w:shd w:val="clear" w:color="auto" w:fill="FFFFFF"/>
        <w:ind w:left="0" w:right="15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886738" w:rsidRPr="00B8214F" w:rsidRDefault="00886738" w:rsidP="00886738">
      <w:pPr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B8214F">
        <w:rPr>
          <w:rFonts w:ascii="Arial Black" w:eastAsia="Calibri" w:hAnsi="Arial Black" w:cs="Times New Roman"/>
          <w:b/>
          <w:color w:val="943634" w:themeColor="accent2" w:themeShade="BF"/>
          <w:sz w:val="30"/>
          <w:szCs w:val="30"/>
          <w:u w:val="single"/>
        </w:rPr>
        <w:t>Туляремия</w:t>
      </w:r>
      <w:r w:rsidRPr="00B8214F">
        <w:rPr>
          <w:rFonts w:ascii="Times New Roman" w:eastAsia="Calibri" w:hAnsi="Times New Roman" w:cs="Times New Roman"/>
          <w:sz w:val="30"/>
          <w:szCs w:val="30"/>
        </w:rPr>
        <w:t xml:space="preserve"> – острое инфекционное заболевание, передающееся человеку от грызунов (водяная крыса, ондатра, заяц, суслик, сурок, крыса, мышь).</w:t>
      </w:r>
      <w:proofErr w:type="gramEnd"/>
    </w:p>
    <w:p w:rsidR="00886738" w:rsidRPr="00B8214F" w:rsidRDefault="00886738" w:rsidP="00886738">
      <w:pPr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8214F">
        <w:rPr>
          <w:rFonts w:ascii="Times New Roman" w:eastAsia="Calibri" w:hAnsi="Times New Roman" w:cs="Times New Roman"/>
          <w:sz w:val="30"/>
          <w:szCs w:val="30"/>
          <w:u w:val="single"/>
        </w:rPr>
        <w:t>Возбудителем</w:t>
      </w:r>
      <w:r w:rsidRPr="00B8214F">
        <w:rPr>
          <w:rFonts w:ascii="Times New Roman" w:eastAsia="Calibri" w:hAnsi="Times New Roman" w:cs="Times New Roman"/>
          <w:sz w:val="30"/>
          <w:szCs w:val="30"/>
        </w:rPr>
        <w:t xml:space="preserve"> туляремии является бактерия, обладающая значительной устойчивостью во внешней среде: в водоемах при </w:t>
      </w:r>
      <w:r w:rsidRPr="00B8214F">
        <w:rPr>
          <w:rFonts w:ascii="Times New Roman" w:eastAsia="Calibri" w:hAnsi="Times New Roman" w:cs="Times New Roman"/>
          <w:sz w:val="30"/>
          <w:szCs w:val="30"/>
          <w:lang w:val="en-US"/>
        </w:rPr>
        <w:t>t</w:t>
      </w:r>
      <w:r w:rsidRPr="00B8214F">
        <w:rPr>
          <w:rFonts w:ascii="Times New Roman" w:eastAsia="Calibri" w:hAnsi="Times New Roman" w:cs="Times New Roman"/>
          <w:sz w:val="30"/>
          <w:szCs w:val="30"/>
        </w:rPr>
        <w:t xml:space="preserve"> 1</w:t>
      </w:r>
      <w:proofErr w:type="gramStart"/>
      <w:r w:rsidRPr="00B8214F">
        <w:rPr>
          <w:rFonts w:ascii="Times New Roman" w:eastAsia="Calibri" w:hAnsi="Times New Roman" w:cs="Times New Roman"/>
          <w:sz w:val="30"/>
          <w:szCs w:val="30"/>
        </w:rPr>
        <w:sym w:font="Symbol" w:char="F0B0"/>
      </w:r>
      <w:r w:rsidRPr="00B8214F">
        <w:rPr>
          <w:rFonts w:ascii="Times New Roman" w:eastAsia="Calibri" w:hAnsi="Times New Roman" w:cs="Times New Roman"/>
          <w:sz w:val="30"/>
          <w:szCs w:val="30"/>
        </w:rPr>
        <w:t>С</w:t>
      </w:r>
      <w:proofErr w:type="gramEnd"/>
      <w:r w:rsidRPr="00B8214F">
        <w:rPr>
          <w:rFonts w:ascii="Times New Roman" w:eastAsia="Calibri" w:hAnsi="Times New Roman" w:cs="Times New Roman"/>
          <w:sz w:val="30"/>
          <w:szCs w:val="30"/>
        </w:rPr>
        <w:t xml:space="preserve"> сохраняет жизнеспособность до 9 месяцев, в замороженном виде – до 10 месяцев, во влажной почве при </w:t>
      </w:r>
      <w:r w:rsidRPr="00B8214F">
        <w:rPr>
          <w:rFonts w:ascii="Times New Roman" w:eastAsia="Calibri" w:hAnsi="Times New Roman" w:cs="Times New Roman"/>
          <w:sz w:val="30"/>
          <w:szCs w:val="30"/>
          <w:lang w:val="en-US"/>
        </w:rPr>
        <w:t>t</w:t>
      </w:r>
      <w:r w:rsidRPr="00B8214F">
        <w:rPr>
          <w:rFonts w:ascii="Times New Roman" w:eastAsia="Calibri" w:hAnsi="Times New Roman" w:cs="Times New Roman"/>
          <w:sz w:val="30"/>
          <w:szCs w:val="30"/>
        </w:rPr>
        <w:t xml:space="preserve"> 4</w:t>
      </w:r>
      <w:r w:rsidRPr="00B8214F">
        <w:rPr>
          <w:rFonts w:ascii="Times New Roman" w:eastAsia="Calibri" w:hAnsi="Times New Roman" w:cs="Times New Roman"/>
          <w:sz w:val="30"/>
          <w:szCs w:val="30"/>
        </w:rPr>
        <w:sym w:font="Symbol" w:char="F0B0"/>
      </w:r>
      <w:r w:rsidRPr="00B8214F">
        <w:rPr>
          <w:rFonts w:ascii="Times New Roman" w:eastAsia="Calibri" w:hAnsi="Times New Roman" w:cs="Times New Roman"/>
          <w:sz w:val="30"/>
          <w:szCs w:val="30"/>
        </w:rPr>
        <w:t xml:space="preserve">С - свыше 4 месяцев, при </w:t>
      </w:r>
      <w:r w:rsidRPr="00B8214F">
        <w:rPr>
          <w:rFonts w:ascii="Times New Roman" w:eastAsia="Calibri" w:hAnsi="Times New Roman" w:cs="Times New Roman"/>
          <w:sz w:val="30"/>
          <w:szCs w:val="30"/>
          <w:lang w:val="en-US"/>
        </w:rPr>
        <w:t>t</w:t>
      </w:r>
      <w:r w:rsidRPr="00B8214F">
        <w:rPr>
          <w:rFonts w:ascii="Times New Roman" w:eastAsia="Calibri" w:hAnsi="Times New Roman" w:cs="Times New Roman"/>
          <w:sz w:val="30"/>
          <w:szCs w:val="30"/>
        </w:rPr>
        <w:t xml:space="preserve"> 23 –25</w:t>
      </w:r>
      <w:r w:rsidRPr="00B8214F">
        <w:rPr>
          <w:rFonts w:ascii="Times New Roman" w:eastAsia="Calibri" w:hAnsi="Times New Roman" w:cs="Times New Roman"/>
          <w:sz w:val="30"/>
          <w:szCs w:val="30"/>
        </w:rPr>
        <w:sym w:font="Symbol" w:char="F0B0"/>
      </w:r>
      <w:r w:rsidRPr="00B8214F">
        <w:rPr>
          <w:rFonts w:ascii="Times New Roman" w:eastAsia="Calibri" w:hAnsi="Times New Roman" w:cs="Times New Roman"/>
          <w:sz w:val="30"/>
          <w:szCs w:val="30"/>
        </w:rPr>
        <w:t xml:space="preserve">С – до 2-3 месяцев, при </w:t>
      </w:r>
      <w:proofErr w:type="spellStart"/>
      <w:r w:rsidRPr="00B8214F">
        <w:rPr>
          <w:rFonts w:ascii="Times New Roman" w:eastAsia="Calibri" w:hAnsi="Times New Roman" w:cs="Times New Roman"/>
          <w:sz w:val="30"/>
          <w:szCs w:val="30"/>
        </w:rPr>
        <w:t>подсыхании</w:t>
      </w:r>
      <w:proofErr w:type="spellEnd"/>
      <w:r w:rsidRPr="00B8214F">
        <w:rPr>
          <w:rFonts w:ascii="Times New Roman" w:eastAsia="Calibri" w:hAnsi="Times New Roman" w:cs="Times New Roman"/>
          <w:sz w:val="30"/>
          <w:szCs w:val="30"/>
        </w:rPr>
        <w:t xml:space="preserve"> почвы – до 10 суток. В молоке, сливках возбудитель туляремии сохраняется до 8 суток, в </w:t>
      </w:r>
      <w:proofErr w:type="gramStart"/>
      <w:r w:rsidRPr="00B8214F">
        <w:rPr>
          <w:rFonts w:ascii="Times New Roman" w:eastAsia="Calibri" w:hAnsi="Times New Roman" w:cs="Times New Roman"/>
          <w:sz w:val="30"/>
          <w:szCs w:val="30"/>
        </w:rPr>
        <w:t>молочно-кислых</w:t>
      </w:r>
      <w:proofErr w:type="gramEnd"/>
      <w:r w:rsidRPr="00B8214F">
        <w:rPr>
          <w:rFonts w:ascii="Times New Roman" w:eastAsia="Calibri" w:hAnsi="Times New Roman" w:cs="Times New Roman"/>
          <w:sz w:val="30"/>
          <w:szCs w:val="30"/>
        </w:rPr>
        <w:t xml:space="preserve"> продуктах быстро погибает. В условиях эксперимента </w:t>
      </w:r>
      <w:proofErr w:type="spellStart"/>
      <w:r w:rsidRPr="00B8214F">
        <w:rPr>
          <w:rFonts w:ascii="Times New Roman" w:eastAsia="Calibri" w:hAnsi="Times New Roman" w:cs="Times New Roman"/>
          <w:sz w:val="30"/>
          <w:szCs w:val="30"/>
        </w:rPr>
        <w:t>туляремийные</w:t>
      </w:r>
      <w:proofErr w:type="spellEnd"/>
      <w:r w:rsidRPr="00B8214F">
        <w:rPr>
          <w:rFonts w:ascii="Times New Roman" w:eastAsia="Calibri" w:hAnsi="Times New Roman" w:cs="Times New Roman"/>
          <w:sz w:val="30"/>
          <w:szCs w:val="30"/>
        </w:rPr>
        <w:t xml:space="preserve"> бактерии сохранялись в зерне и соломе при </w:t>
      </w:r>
      <w:r w:rsidRPr="00B8214F">
        <w:rPr>
          <w:rFonts w:ascii="Times New Roman" w:eastAsia="Calibri" w:hAnsi="Times New Roman" w:cs="Times New Roman"/>
          <w:sz w:val="30"/>
          <w:szCs w:val="30"/>
          <w:lang w:val="en-US"/>
        </w:rPr>
        <w:t>t</w:t>
      </w:r>
      <w:r w:rsidRPr="00B8214F">
        <w:rPr>
          <w:rFonts w:ascii="Times New Roman" w:eastAsia="Calibri" w:hAnsi="Times New Roman" w:cs="Times New Roman"/>
          <w:sz w:val="30"/>
          <w:szCs w:val="30"/>
        </w:rPr>
        <w:t xml:space="preserve"> –5</w:t>
      </w:r>
      <w:proofErr w:type="gramStart"/>
      <w:r w:rsidRPr="00B8214F">
        <w:rPr>
          <w:rFonts w:ascii="Times New Roman" w:eastAsia="Calibri" w:hAnsi="Times New Roman" w:cs="Times New Roman"/>
          <w:sz w:val="30"/>
          <w:szCs w:val="30"/>
        </w:rPr>
        <w:sym w:font="Symbol" w:char="F0B0"/>
      </w:r>
      <w:r w:rsidRPr="00B8214F">
        <w:rPr>
          <w:rFonts w:ascii="Times New Roman" w:eastAsia="Calibri" w:hAnsi="Times New Roman" w:cs="Times New Roman"/>
          <w:sz w:val="30"/>
          <w:szCs w:val="30"/>
        </w:rPr>
        <w:t>С</w:t>
      </w:r>
      <w:proofErr w:type="gramEnd"/>
      <w:r w:rsidRPr="00B8214F">
        <w:rPr>
          <w:rFonts w:ascii="Times New Roman" w:eastAsia="Calibri" w:hAnsi="Times New Roman" w:cs="Times New Roman"/>
          <w:sz w:val="30"/>
          <w:szCs w:val="30"/>
        </w:rPr>
        <w:t xml:space="preserve"> - до 192 суток, при 8-12</w:t>
      </w:r>
      <w:r w:rsidRPr="00B8214F">
        <w:rPr>
          <w:rFonts w:ascii="Times New Roman" w:eastAsia="Calibri" w:hAnsi="Times New Roman" w:cs="Times New Roman"/>
          <w:sz w:val="30"/>
          <w:szCs w:val="30"/>
        </w:rPr>
        <w:sym w:font="Symbol" w:char="F0B0"/>
      </w:r>
      <w:r w:rsidRPr="00B8214F">
        <w:rPr>
          <w:rFonts w:ascii="Times New Roman" w:eastAsia="Calibri" w:hAnsi="Times New Roman" w:cs="Times New Roman"/>
          <w:sz w:val="30"/>
          <w:szCs w:val="30"/>
        </w:rPr>
        <w:t>С – 56 суток, при 20-30</w:t>
      </w:r>
      <w:r w:rsidRPr="00B8214F">
        <w:rPr>
          <w:rFonts w:ascii="Times New Roman" w:eastAsia="Calibri" w:hAnsi="Times New Roman" w:cs="Times New Roman"/>
          <w:sz w:val="30"/>
          <w:szCs w:val="30"/>
        </w:rPr>
        <w:sym w:font="Symbol" w:char="F0B0"/>
      </w:r>
      <w:r w:rsidRPr="00B8214F">
        <w:rPr>
          <w:rFonts w:ascii="Times New Roman" w:eastAsia="Calibri" w:hAnsi="Times New Roman" w:cs="Times New Roman"/>
          <w:sz w:val="30"/>
          <w:szCs w:val="30"/>
        </w:rPr>
        <w:t xml:space="preserve">С – 19 суток. При выраженной устойчивости во внешней среде при низких температурах возбудитель туляремии весьма чувствителен к различным физическим факторам – солнечные, </w:t>
      </w:r>
      <w:r w:rsidRPr="00B8214F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ультрафиолетовые лучи, ионизирующее излучение, высокая температура, а также к </w:t>
      </w:r>
      <w:proofErr w:type="spellStart"/>
      <w:r w:rsidRPr="00B8214F">
        <w:rPr>
          <w:rFonts w:ascii="Times New Roman" w:eastAsia="Calibri" w:hAnsi="Times New Roman" w:cs="Times New Roman"/>
          <w:sz w:val="30"/>
          <w:szCs w:val="30"/>
        </w:rPr>
        <w:t>дезинфектантам</w:t>
      </w:r>
      <w:proofErr w:type="spellEnd"/>
      <w:r w:rsidRPr="00B8214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86738" w:rsidRPr="00B8214F" w:rsidRDefault="00886738" w:rsidP="00886738">
      <w:pPr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8214F">
        <w:rPr>
          <w:rFonts w:ascii="Times New Roman" w:eastAsia="Calibri" w:hAnsi="Times New Roman" w:cs="Times New Roman"/>
          <w:sz w:val="30"/>
          <w:szCs w:val="30"/>
          <w:u w:val="single"/>
        </w:rPr>
        <w:t>Заражение животных</w:t>
      </w:r>
      <w:r w:rsidRPr="00B8214F">
        <w:rPr>
          <w:rFonts w:ascii="Times New Roman" w:eastAsia="Calibri" w:hAnsi="Times New Roman" w:cs="Times New Roman"/>
          <w:sz w:val="30"/>
          <w:szCs w:val="30"/>
        </w:rPr>
        <w:t xml:space="preserve"> возможно при поедании кормов, питье воды, загрязненных выделениями грызунов или их трупами. </w:t>
      </w:r>
      <w:proofErr w:type="gramStart"/>
      <w:r w:rsidRPr="00B8214F">
        <w:rPr>
          <w:rFonts w:ascii="Times New Roman" w:eastAsia="Calibri" w:hAnsi="Times New Roman" w:cs="Times New Roman"/>
          <w:sz w:val="30"/>
          <w:szCs w:val="30"/>
        </w:rPr>
        <w:t xml:space="preserve">Кроме того возможна передача возбудителя трансмиссивным путем, т.е. при укусах кровососущих членистоногих – клещами, вшами, блохами, а также др. кровососущими насекомыми – слепнями, комарами, мухами-жигалками – </w:t>
      </w:r>
      <w:proofErr w:type="spellStart"/>
      <w:r w:rsidRPr="00B8214F">
        <w:rPr>
          <w:rFonts w:ascii="Times New Roman" w:eastAsia="Calibri" w:hAnsi="Times New Roman" w:cs="Times New Roman"/>
          <w:sz w:val="30"/>
          <w:szCs w:val="30"/>
        </w:rPr>
        <w:t>туляремийные</w:t>
      </w:r>
      <w:proofErr w:type="spellEnd"/>
      <w:r w:rsidRPr="00B8214F">
        <w:rPr>
          <w:rFonts w:ascii="Times New Roman" w:eastAsia="Calibri" w:hAnsi="Times New Roman" w:cs="Times New Roman"/>
          <w:sz w:val="30"/>
          <w:szCs w:val="30"/>
        </w:rPr>
        <w:t xml:space="preserve"> бактерии, содержащиеся в крови больного животного попадают в организм другого.</w:t>
      </w:r>
      <w:proofErr w:type="gramEnd"/>
      <w:r w:rsidRPr="00B8214F">
        <w:rPr>
          <w:rFonts w:ascii="Times New Roman" w:eastAsia="Calibri" w:hAnsi="Times New Roman" w:cs="Times New Roman"/>
          <w:sz w:val="30"/>
          <w:szCs w:val="30"/>
        </w:rPr>
        <w:t xml:space="preserve"> Из организма больных животных возбудитель выделяется во внешнюю среду с калом и мочой, инфицируя почву, воду, траву, зерно и др.</w:t>
      </w:r>
    </w:p>
    <w:p w:rsidR="00886738" w:rsidRPr="00B8214F" w:rsidRDefault="00886738" w:rsidP="00886738">
      <w:pPr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8214F">
        <w:rPr>
          <w:rFonts w:ascii="Times New Roman" w:eastAsia="Calibri" w:hAnsi="Times New Roman" w:cs="Times New Roman"/>
          <w:sz w:val="30"/>
          <w:szCs w:val="30"/>
          <w:u w:val="single"/>
        </w:rPr>
        <w:t>Источником инфекции</w:t>
      </w:r>
      <w:r w:rsidRPr="00B8214F">
        <w:rPr>
          <w:rFonts w:ascii="Times New Roman" w:eastAsia="Calibri" w:hAnsi="Times New Roman" w:cs="Times New Roman"/>
          <w:sz w:val="30"/>
          <w:szCs w:val="30"/>
        </w:rPr>
        <w:t xml:space="preserve"> туляремии </w:t>
      </w:r>
      <w:r w:rsidRPr="00B8214F">
        <w:rPr>
          <w:rFonts w:ascii="Times New Roman" w:eastAsia="Calibri" w:hAnsi="Times New Roman" w:cs="Times New Roman"/>
          <w:bCs/>
          <w:sz w:val="30"/>
          <w:szCs w:val="30"/>
        </w:rPr>
        <w:t>для человека</w:t>
      </w:r>
      <w:r w:rsidRPr="00B8214F">
        <w:rPr>
          <w:rFonts w:ascii="Times New Roman" w:eastAsia="Calibri" w:hAnsi="Times New Roman" w:cs="Times New Roman"/>
          <w:sz w:val="30"/>
          <w:szCs w:val="30"/>
        </w:rPr>
        <w:t xml:space="preserve"> являются грызуны, а так же зараженные выделениями заболевших животных объекты внешней среды. </w:t>
      </w:r>
    </w:p>
    <w:p w:rsidR="00886738" w:rsidRPr="00B8214F" w:rsidRDefault="00886738" w:rsidP="00886738">
      <w:pPr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B8214F">
        <w:rPr>
          <w:rFonts w:ascii="Times New Roman" w:eastAsia="Calibri" w:hAnsi="Times New Roman" w:cs="Times New Roman"/>
          <w:sz w:val="30"/>
          <w:szCs w:val="30"/>
          <w:u w:val="single"/>
        </w:rPr>
        <w:t>Заражение человека</w:t>
      </w:r>
      <w:r w:rsidRPr="00B8214F">
        <w:rPr>
          <w:rFonts w:ascii="Times New Roman" w:eastAsia="Calibri" w:hAnsi="Times New Roman" w:cs="Times New Roman"/>
          <w:sz w:val="30"/>
          <w:szCs w:val="30"/>
        </w:rPr>
        <w:t xml:space="preserve"> может произойти при контакте с мышевидными грызунами инфекцию можно легко занести руками на слизистую оболочку глаза, рта, на пищевые продукты; при вдыхании пыли, образующейся при работе молотилки, переноске сена и др.; при отлове водяной крысы, снятии шкуры, обработке меха (наличие повреждений кожи: ссадины, царапины порезы – увеличивает риск инфицирования);</w:t>
      </w:r>
      <w:proofErr w:type="gramEnd"/>
      <w:r w:rsidRPr="00B8214F">
        <w:rPr>
          <w:rFonts w:ascii="Times New Roman" w:eastAsia="Calibri" w:hAnsi="Times New Roman" w:cs="Times New Roman"/>
          <w:sz w:val="30"/>
          <w:szCs w:val="30"/>
        </w:rPr>
        <w:t xml:space="preserve"> при употреблении в пищу загрязненных экскрементами или трупами павших грызунов продуктов питания и воды; при укусе кровососущих насекомых (чаще всего происходит в природных очагах туляремии).</w:t>
      </w:r>
    </w:p>
    <w:p w:rsidR="00886738" w:rsidRPr="00B8214F" w:rsidRDefault="00886738" w:rsidP="00886738">
      <w:pPr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8214F">
        <w:rPr>
          <w:rFonts w:ascii="Times New Roman" w:eastAsia="Calibri" w:hAnsi="Times New Roman" w:cs="Times New Roman"/>
          <w:sz w:val="30"/>
          <w:szCs w:val="30"/>
          <w:u w:val="single"/>
        </w:rPr>
        <w:t>Туляремия у человека</w:t>
      </w:r>
      <w:r w:rsidRPr="00B8214F">
        <w:rPr>
          <w:rFonts w:ascii="Times New Roman" w:eastAsia="Calibri" w:hAnsi="Times New Roman" w:cs="Times New Roman"/>
          <w:sz w:val="30"/>
          <w:szCs w:val="30"/>
        </w:rPr>
        <w:t xml:space="preserve"> – острое инфекционное заболевание, характеризующееся многообразием клинических проявлений, которые зависят от путей проникновения возбудителя.</w:t>
      </w:r>
    </w:p>
    <w:p w:rsidR="00886738" w:rsidRPr="00B8214F" w:rsidRDefault="00886738" w:rsidP="00886738">
      <w:pPr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8214F">
        <w:rPr>
          <w:rFonts w:ascii="Times New Roman" w:eastAsia="Calibri" w:hAnsi="Times New Roman" w:cs="Times New Roman"/>
          <w:sz w:val="30"/>
          <w:szCs w:val="30"/>
        </w:rPr>
        <w:t xml:space="preserve">Инкубационный период, т.е. промежуток времени от момента заражения до появления первых клинических симптомов при туляремии колеблется от 3 до 7 дней (редко – 2 недели). Болезнь начинается остро, после озноба, температура тела </w:t>
      </w:r>
      <w:proofErr w:type="gramStart"/>
      <w:r w:rsidRPr="00B8214F">
        <w:rPr>
          <w:rFonts w:ascii="Times New Roman" w:eastAsia="Calibri" w:hAnsi="Times New Roman" w:cs="Times New Roman"/>
          <w:sz w:val="30"/>
          <w:szCs w:val="30"/>
        </w:rPr>
        <w:t>может подниматься до 40</w:t>
      </w:r>
      <w:r w:rsidRPr="00B8214F">
        <w:rPr>
          <w:rFonts w:ascii="Times New Roman" w:eastAsia="Calibri" w:hAnsi="Times New Roman" w:cs="Times New Roman"/>
          <w:sz w:val="30"/>
          <w:szCs w:val="30"/>
        </w:rPr>
        <w:sym w:font="Symbol" w:char="F0B0"/>
      </w:r>
      <w:r w:rsidRPr="00B8214F">
        <w:rPr>
          <w:rFonts w:ascii="Times New Roman" w:eastAsia="Calibri" w:hAnsi="Times New Roman" w:cs="Times New Roman"/>
          <w:sz w:val="30"/>
          <w:szCs w:val="30"/>
        </w:rPr>
        <w:t>С. Больные жалуются</w:t>
      </w:r>
      <w:proofErr w:type="gramEnd"/>
      <w:r w:rsidRPr="00B8214F">
        <w:rPr>
          <w:rFonts w:ascii="Times New Roman" w:eastAsia="Calibri" w:hAnsi="Times New Roman" w:cs="Times New Roman"/>
          <w:sz w:val="30"/>
          <w:szCs w:val="30"/>
        </w:rPr>
        <w:t xml:space="preserve"> на головную боль, боли в мышцах нижних конечностей, пояснице, обильное потоотделение по ночам. Продолжительность болезни различна – от 2 недель до нескольких месяцев.</w:t>
      </w:r>
    </w:p>
    <w:p w:rsidR="00886738" w:rsidRPr="00B8214F" w:rsidRDefault="00886738" w:rsidP="00886738">
      <w:pPr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8214F">
        <w:rPr>
          <w:rFonts w:ascii="Times New Roman" w:eastAsia="Calibri" w:hAnsi="Times New Roman" w:cs="Times New Roman"/>
          <w:sz w:val="30"/>
          <w:szCs w:val="30"/>
        </w:rPr>
        <w:t>Форма болезни зависит</w:t>
      </w:r>
      <w:r w:rsidR="00992EF5" w:rsidRPr="00B8214F">
        <w:rPr>
          <w:rFonts w:ascii="Times New Roman" w:hAnsi="Times New Roman" w:cs="Times New Roman"/>
          <w:sz w:val="30"/>
          <w:szCs w:val="30"/>
        </w:rPr>
        <w:t xml:space="preserve"> от</w:t>
      </w:r>
      <w:r w:rsidRPr="00B8214F">
        <w:rPr>
          <w:rFonts w:ascii="Times New Roman" w:eastAsia="Calibri" w:hAnsi="Times New Roman" w:cs="Times New Roman"/>
          <w:sz w:val="30"/>
          <w:szCs w:val="30"/>
        </w:rPr>
        <w:t xml:space="preserve"> путей проникновения микроба. Так, если заражение произошло через кожу, то на месте проникновения микроба появляется покраснение, затем карбункул и </w:t>
      </w:r>
      <w:proofErr w:type="gramStart"/>
      <w:r w:rsidRPr="00B8214F">
        <w:rPr>
          <w:rFonts w:ascii="Times New Roman" w:eastAsia="Calibri" w:hAnsi="Times New Roman" w:cs="Times New Roman"/>
          <w:sz w:val="30"/>
          <w:szCs w:val="30"/>
        </w:rPr>
        <w:t>в последствии</w:t>
      </w:r>
      <w:proofErr w:type="gramEnd"/>
      <w:r w:rsidRPr="00B8214F">
        <w:rPr>
          <w:rFonts w:ascii="Times New Roman" w:eastAsia="Calibri" w:hAnsi="Times New Roman" w:cs="Times New Roman"/>
          <w:sz w:val="30"/>
          <w:szCs w:val="30"/>
        </w:rPr>
        <w:t xml:space="preserve"> - язва. Кожа на пораженном участке краснеет, припухает. Ближайшие лимфоузлы увеличиваются, становятся болезненными при пальпации, </w:t>
      </w:r>
      <w:proofErr w:type="gramStart"/>
      <w:r w:rsidRPr="00B8214F">
        <w:rPr>
          <w:rFonts w:ascii="Times New Roman" w:eastAsia="Calibri" w:hAnsi="Times New Roman" w:cs="Times New Roman"/>
          <w:sz w:val="30"/>
          <w:szCs w:val="30"/>
        </w:rPr>
        <w:t>могут</w:t>
      </w:r>
      <w:proofErr w:type="gramEnd"/>
      <w:r w:rsidRPr="00B8214F">
        <w:rPr>
          <w:rFonts w:ascii="Times New Roman" w:eastAsia="Calibri" w:hAnsi="Times New Roman" w:cs="Times New Roman"/>
          <w:sz w:val="30"/>
          <w:szCs w:val="30"/>
        </w:rPr>
        <w:t xml:space="preserve"> нагнаиваются и </w:t>
      </w:r>
      <w:proofErr w:type="spellStart"/>
      <w:r w:rsidRPr="00B8214F">
        <w:rPr>
          <w:rFonts w:ascii="Times New Roman" w:eastAsia="Calibri" w:hAnsi="Times New Roman" w:cs="Times New Roman"/>
          <w:sz w:val="30"/>
          <w:szCs w:val="30"/>
        </w:rPr>
        <w:t>изъязвлятся</w:t>
      </w:r>
      <w:proofErr w:type="spellEnd"/>
      <w:r w:rsidRPr="00B8214F">
        <w:rPr>
          <w:rFonts w:ascii="Times New Roman" w:eastAsia="Calibri" w:hAnsi="Times New Roman" w:cs="Times New Roman"/>
          <w:sz w:val="30"/>
          <w:szCs w:val="30"/>
        </w:rPr>
        <w:t>. При попадании возбудителя на слизистую оболочку глаз отмечается покраснение и отек век, выделение гноя. При заражении через рот наблюдается поражение миндалин – покраснение, отек, образуется сероватый налет; поражаются слюнные железы. Болезнь может протекать в кишечной и легочной форме.</w:t>
      </w:r>
    </w:p>
    <w:p w:rsidR="00886738" w:rsidRPr="00B8214F" w:rsidRDefault="00886738" w:rsidP="00886738">
      <w:pPr>
        <w:ind w:left="0" w:firstLine="709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:rsidR="000B4C1B" w:rsidRPr="00B8214F" w:rsidRDefault="00886738" w:rsidP="00886738">
      <w:p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214F">
        <w:rPr>
          <w:rFonts w:ascii="Arial Black" w:eastAsia="Calibri" w:hAnsi="Arial Black" w:cs="Times New Roman"/>
          <w:b/>
          <w:color w:val="943634" w:themeColor="accent2" w:themeShade="BF"/>
          <w:sz w:val="30"/>
          <w:szCs w:val="30"/>
          <w:u w:val="single"/>
        </w:rPr>
        <w:t>Геморрагическая лихорадка с почечным синдромом</w:t>
      </w:r>
      <w:r w:rsidRPr="00B8214F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 (далее ГЛПС)</w:t>
      </w:r>
      <w:r w:rsidRPr="00B8214F">
        <w:rPr>
          <w:rFonts w:ascii="Times New Roman" w:eastAsia="Calibri" w:hAnsi="Times New Roman" w:cs="Times New Roman"/>
          <w:sz w:val="30"/>
          <w:szCs w:val="30"/>
        </w:rPr>
        <w:t xml:space="preserve"> – природно-очаговое вирусное заболевание, характеризующееся общетоксическими явлениями, поражением почек. </w:t>
      </w:r>
    </w:p>
    <w:p w:rsidR="00886738" w:rsidRPr="00B8214F" w:rsidRDefault="00886738" w:rsidP="00886738">
      <w:pPr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8214F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Источником инфекции для </w:t>
      </w:r>
      <w:r w:rsidRPr="00B8214F">
        <w:rPr>
          <w:rFonts w:ascii="Times New Roman" w:eastAsia="Calibri" w:hAnsi="Times New Roman" w:cs="Times New Roman"/>
          <w:bCs/>
          <w:sz w:val="30"/>
          <w:szCs w:val="30"/>
          <w:u w:val="single"/>
        </w:rPr>
        <w:t>человека</w:t>
      </w:r>
      <w:r w:rsidRPr="00B8214F">
        <w:rPr>
          <w:rFonts w:ascii="Times New Roman" w:eastAsia="Calibri" w:hAnsi="Times New Roman" w:cs="Times New Roman"/>
          <w:sz w:val="30"/>
          <w:szCs w:val="30"/>
        </w:rPr>
        <w:t xml:space="preserve"> являются главным образом грызуны – рыжая, серая полевки, полевая, домовая, лесная мыши и др. – носители вируса. Выделение возбудителя в окружающую среду происходит с фекалиями, слюной (продолжается не меньше 1 месяца) и мочой (до 12 месяцев) инфицированных грызунов. Больные ГЛПС люди в эпидемиологическом отношении не представляют опасности для окружающих.</w:t>
      </w:r>
    </w:p>
    <w:p w:rsidR="00886738" w:rsidRPr="00B8214F" w:rsidRDefault="00886738" w:rsidP="00886738">
      <w:pPr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8214F">
        <w:rPr>
          <w:rFonts w:ascii="Times New Roman" w:eastAsia="Calibri" w:hAnsi="Times New Roman" w:cs="Times New Roman"/>
          <w:sz w:val="30"/>
          <w:szCs w:val="30"/>
          <w:u w:val="single"/>
        </w:rPr>
        <w:t>Механизм передачи инфекции</w:t>
      </w:r>
      <w:r w:rsidRPr="00B8214F">
        <w:rPr>
          <w:rFonts w:ascii="Times New Roman" w:eastAsia="Calibri" w:hAnsi="Times New Roman" w:cs="Times New Roman"/>
          <w:sz w:val="30"/>
          <w:szCs w:val="30"/>
        </w:rPr>
        <w:t xml:space="preserve"> – аспирационный. Реализуется через воздушно-пылевой путь передачи, когда возбудитель вместе с образующейся пылью попадают в легкие. Здесь происходит его накопление, последующее распространение с кровью по организму. Возможно, заражение через рот при употреблении в пищу загрязненных выделениями грызунов продуктов питания, воды. Контактный путь передачи – при разделке тушек зараженных грызунов.</w:t>
      </w:r>
    </w:p>
    <w:p w:rsidR="00886738" w:rsidRPr="00B8214F" w:rsidRDefault="00886738" w:rsidP="00886738">
      <w:pPr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8214F">
        <w:rPr>
          <w:rFonts w:ascii="Times New Roman" w:eastAsia="Calibri" w:hAnsi="Times New Roman" w:cs="Times New Roman"/>
          <w:sz w:val="30"/>
          <w:szCs w:val="30"/>
        </w:rPr>
        <w:t>Естественная восприимчивость у людей высокая. Инкубационный (скрытый – промежуток времени от момента попадания инфекционного агента в организм, до появления первых клинических признаков заболевания) период составляет 7-46 дней, чаще 3-4 недели. Заболевание начинается остро. Температура тела в первый день повышается до 38-40</w:t>
      </w:r>
      <w:r w:rsidRPr="00B8214F">
        <w:rPr>
          <w:rFonts w:ascii="Times New Roman" w:eastAsia="Calibri" w:hAnsi="Times New Roman" w:cs="Times New Roman"/>
          <w:sz w:val="30"/>
          <w:szCs w:val="30"/>
        </w:rPr>
        <w:sym w:font="Symbol" w:char="F0B0"/>
      </w:r>
      <w:r w:rsidRPr="00B8214F">
        <w:rPr>
          <w:rFonts w:ascii="Times New Roman" w:eastAsia="Calibri" w:hAnsi="Times New Roman" w:cs="Times New Roman"/>
          <w:sz w:val="30"/>
          <w:szCs w:val="30"/>
        </w:rPr>
        <w:t>С., возникают боли в п</w:t>
      </w:r>
      <w:r w:rsidR="00095CBD" w:rsidRPr="00B8214F">
        <w:rPr>
          <w:rFonts w:ascii="Times New Roman" w:eastAsia="Calibri" w:hAnsi="Times New Roman" w:cs="Times New Roman"/>
          <w:sz w:val="30"/>
          <w:szCs w:val="30"/>
        </w:rPr>
        <w:t xml:space="preserve">ояснице, животе. </w:t>
      </w:r>
      <w:proofErr w:type="gramStart"/>
      <w:r w:rsidR="00095CBD" w:rsidRPr="00B8214F">
        <w:rPr>
          <w:rFonts w:ascii="Times New Roman" w:eastAsia="Calibri" w:hAnsi="Times New Roman" w:cs="Times New Roman"/>
          <w:sz w:val="30"/>
          <w:szCs w:val="30"/>
        </w:rPr>
        <w:t>Возможны</w:t>
      </w:r>
      <w:proofErr w:type="gramEnd"/>
      <w:r w:rsidR="00095CBD" w:rsidRPr="00B8214F">
        <w:rPr>
          <w:rFonts w:ascii="Times New Roman" w:eastAsia="Calibri" w:hAnsi="Times New Roman" w:cs="Times New Roman"/>
          <w:sz w:val="30"/>
          <w:szCs w:val="30"/>
        </w:rPr>
        <w:t xml:space="preserve"> рвота</w:t>
      </w:r>
      <w:r w:rsidRPr="00B8214F">
        <w:rPr>
          <w:rFonts w:ascii="Times New Roman" w:eastAsia="Calibri" w:hAnsi="Times New Roman" w:cs="Times New Roman"/>
          <w:sz w:val="30"/>
          <w:szCs w:val="30"/>
        </w:rPr>
        <w:t xml:space="preserve">. Развиваются кровотечения носовые, кишечные (дегтеобразный стул), кровоизлияния в слизистые оболочки, кожу. Почечный синдром является ведущим. Отеки, как правило, не встречаются, но в тяжелых случаях наблюдается некоторая одутловатость лица. Со 2-4 дня болезни развивается </w:t>
      </w:r>
      <w:proofErr w:type="spellStart"/>
      <w:r w:rsidRPr="00B8214F">
        <w:rPr>
          <w:rFonts w:ascii="Times New Roman" w:eastAsia="Calibri" w:hAnsi="Times New Roman" w:cs="Times New Roman"/>
          <w:sz w:val="30"/>
          <w:szCs w:val="30"/>
        </w:rPr>
        <w:t>олигурия</w:t>
      </w:r>
      <w:proofErr w:type="spellEnd"/>
      <w:r w:rsidRPr="00B8214F">
        <w:rPr>
          <w:rFonts w:ascii="Times New Roman" w:eastAsia="Calibri" w:hAnsi="Times New Roman" w:cs="Times New Roman"/>
          <w:sz w:val="30"/>
          <w:szCs w:val="30"/>
        </w:rPr>
        <w:t xml:space="preserve"> (угнетенное мочеобразование), в отдельных случаях – анурия (отсутствие мочеобразования). Содержание в моче белка может быть значительным – до 60г/л.</w:t>
      </w:r>
    </w:p>
    <w:p w:rsidR="00886738" w:rsidRPr="00B8214F" w:rsidRDefault="00886738" w:rsidP="00886738">
      <w:pPr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B8214F">
        <w:rPr>
          <w:rFonts w:ascii="Times New Roman" w:eastAsia="Calibri" w:hAnsi="Times New Roman" w:cs="Times New Roman"/>
          <w:sz w:val="30"/>
          <w:szCs w:val="30"/>
        </w:rPr>
        <w:t>Полиурический</w:t>
      </w:r>
      <w:proofErr w:type="spellEnd"/>
      <w:r w:rsidRPr="00B8214F">
        <w:rPr>
          <w:rFonts w:ascii="Times New Roman" w:eastAsia="Calibri" w:hAnsi="Times New Roman" w:cs="Times New Roman"/>
          <w:sz w:val="30"/>
          <w:szCs w:val="30"/>
        </w:rPr>
        <w:t xml:space="preserve"> период наступает с 9-13-го дня болезни. В этот период прекращается рвота, исчезают боли в пояснице и животе, суточный диурез (количество мочи за 24 часа) возрастает до 3-</w:t>
      </w:r>
      <w:smartTag w:uri="urn:schemas-microsoft-com:office:smarttags" w:element="metricconverter">
        <w:smartTagPr>
          <w:attr w:name="ProductID" w:val="5 л"/>
        </w:smartTagPr>
        <w:r w:rsidRPr="00B8214F">
          <w:rPr>
            <w:rFonts w:ascii="Times New Roman" w:eastAsia="Calibri" w:hAnsi="Times New Roman" w:cs="Times New Roman"/>
            <w:sz w:val="30"/>
            <w:szCs w:val="30"/>
          </w:rPr>
          <w:t>5 л</w:t>
        </w:r>
      </w:smartTag>
      <w:r w:rsidRPr="00B8214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86738" w:rsidRPr="00B8214F" w:rsidRDefault="00886738" w:rsidP="00EE4D61">
      <w:pPr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8214F">
        <w:rPr>
          <w:rFonts w:ascii="Times New Roman" w:eastAsia="Calibri" w:hAnsi="Times New Roman" w:cs="Times New Roman"/>
          <w:sz w:val="30"/>
          <w:szCs w:val="30"/>
        </w:rPr>
        <w:t xml:space="preserve">После перенесенного заболевания формируется стойкий иммунитет, однако не исключены повторные случаи заболевания. </w:t>
      </w:r>
      <w:proofErr w:type="gramStart"/>
      <w:r w:rsidRPr="00B8214F">
        <w:rPr>
          <w:rFonts w:ascii="Times New Roman" w:eastAsia="Calibri" w:hAnsi="Times New Roman" w:cs="Times New Roman"/>
          <w:sz w:val="30"/>
          <w:szCs w:val="30"/>
        </w:rPr>
        <w:t>Возможны осложнения: пневмонии, паротиты, пиелонефриты, а также острая сердечно-сосудистая недостаточность, инфекционно-токсический шок, надрыв капсулы почек, эклампсию, отек легких, кровоизлияния в</w:t>
      </w:r>
      <w:r w:rsidR="00C8336C" w:rsidRPr="00B8214F">
        <w:rPr>
          <w:rFonts w:ascii="Times New Roman" w:eastAsia="Calibri" w:hAnsi="Times New Roman" w:cs="Times New Roman"/>
          <w:sz w:val="30"/>
          <w:szCs w:val="30"/>
        </w:rPr>
        <w:t>о</w:t>
      </w:r>
      <w:r w:rsidRPr="00B8214F">
        <w:rPr>
          <w:rFonts w:ascii="Times New Roman" w:eastAsia="Calibri" w:hAnsi="Times New Roman" w:cs="Times New Roman"/>
          <w:sz w:val="30"/>
          <w:szCs w:val="30"/>
        </w:rPr>
        <w:t xml:space="preserve"> внутренние органы, миокардит, </w:t>
      </w:r>
      <w:proofErr w:type="spellStart"/>
      <w:r w:rsidRPr="00B8214F">
        <w:rPr>
          <w:rFonts w:ascii="Times New Roman" w:eastAsia="Calibri" w:hAnsi="Times New Roman" w:cs="Times New Roman"/>
          <w:sz w:val="30"/>
          <w:szCs w:val="30"/>
        </w:rPr>
        <w:t>менингоэнцефалит</w:t>
      </w:r>
      <w:proofErr w:type="spellEnd"/>
      <w:r w:rsidRPr="00B8214F">
        <w:rPr>
          <w:rFonts w:ascii="Times New Roman" w:eastAsia="Calibri" w:hAnsi="Times New Roman" w:cs="Times New Roman"/>
          <w:sz w:val="30"/>
          <w:szCs w:val="30"/>
        </w:rPr>
        <w:t xml:space="preserve"> и др.</w:t>
      </w:r>
      <w:proofErr w:type="gramEnd"/>
    </w:p>
    <w:p w:rsidR="001307B3" w:rsidRPr="00B8214F" w:rsidRDefault="001307B3" w:rsidP="00EE4D61">
      <w:pPr>
        <w:ind w:left="0"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2C4298" w:rsidRPr="00B8214F" w:rsidRDefault="002C4298" w:rsidP="00EE4D61">
      <w:pPr>
        <w:ind w:left="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B8214F">
        <w:rPr>
          <w:rFonts w:ascii="Arial Black" w:eastAsia="Calibri" w:hAnsi="Arial Black" w:cs="Times New Roman"/>
          <w:b/>
          <w:color w:val="943634" w:themeColor="accent2" w:themeShade="BF"/>
          <w:sz w:val="30"/>
          <w:szCs w:val="30"/>
          <w:u w:val="single"/>
        </w:rPr>
        <w:lastRenderedPageBreak/>
        <w:t>Иерсиниоз</w:t>
      </w:r>
      <w:proofErr w:type="spellEnd"/>
      <w:r w:rsidRPr="00B8214F">
        <w:rPr>
          <w:rFonts w:ascii="Times New Roman" w:eastAsia="Calibri" w:hAnsi="Times New Roman" w:cs="Times New Roman"/>
          <w:sz w:val="30"/>
          <w:szCs w:val="30"/>
        </w:rPr>
        <w:t xml:space="preserve"> — острое инфекционное заболевание, характеризующееся общей интоксикацией, поражением желудочно-кишечного тракта, суставов, печени и селезёнки. </w:t>
      </w:r>
    </w:p>
    <w:p w:rsidR="002C4298" w:rsidRPr="00B8214F" w:rsidRDefault="002C4298" w:rsidP="00EE4D61">
      <w:pPr>
        <w:ind w:left="0"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8214F">
        <w:rPr>
          <w:rFonts w:ascii="Times New Roman" w:eastAsia="Calibri" w:hAnsi="Times New Roman" w:cs="Times New Roman"/>
          <w:sz w:val="30"/>
          <w:szCs w:val="30"/>
        </w:rPr>
        <w:t xml:space="preserve">Возбудитель </w:t>
      </w:r>
      <w:proofErr w:type="spellStart"/>
      <w:r w:rsidRPr="00B8214F">
        <w:rPr>
          <w:rFonts w:ascii="Times New Roman" w:eastAsia="Calibri" w:hAnsi="Times New Roman" w:cs="Times New Roman"/>
          <w:sz w:val="30"/>
          <w:szCs w:val="30"/>
        </w:rPr>
        <w:t>иерсиниоза</w:t>
      </w:r>
      <w:proofErr w:type="spellEnd"/>
      <w:r w:rsidRPr="00B8214F">
        <w:rPr>
          <w:rFonts w:ascii="Times New Roman" w:eastAsia="Calibri" w:hAnsi="Times New Roman" w:cs="Times New Roman"/>
          <w:sz w:val="30"/>
          <w:szCs w:val="30"/>
        </w:rPr>
        <w:t xml:space="preserve"> относится к семейству кишечных бактерий, которые отлично переносят пониженные температуры (в холод</w:t>
      </w:r>
      <w:r w:rsidR="00EE4D61" w:rsidRPr="00B8214F">
        <w:rPr>
          <w:rFonts w:ascii="Times New Roman" w:eastAsia="Calibri" w:hAnsi="Times New Roman" w:cs="Times New Roman"/>
          <w:sz w:val="30"/>
          <w:szCs w:val="30"/>
        </w:rPr>
        <w:t>ильнике при температуре + 4 + 6</w:t>
      </w:r>
      <w:proofErr w:type="gramStart"/>
      <w:r w:rsidR="00EE4D61" w:rsidRPr="00B8214F">
        <w:rPr>
          <w:rFonts w:ascii="Times New Roman" w:eastAsia="Calibri" w:hAnsi="Times New Roman" w:cs="Times New Roman"/>
          <w:sz w:val="30"/>
          <w:szCs w:val="30"/>
        </w:rPr>
        <w:sym w:font="Symbol" w:char="F0B0"/>
      </w:r>
      <w:r w:rsidRPr="00B8214F">
        <w:rPr>
          <w:rFonts w:ascii="Times New Roman" w:eastAsia="Calibri" w:hAnsi="Times New Roman" w:cs="Times New Roman"/>
          <w:sz w:val="30"/>
          <w:szCs w:val="30"/>
        </w:rPr>
        <w:t>С</w:t>
      </w:r>
      <w:proofErr w:type="gramEnd"/>
      <w:r w:rsidRPr="00B8214F">
        <w:rPr>
          <w:rFonts w:ascii="Times New Roman" w:eastAsia="Calibri" w:hAnsi="Times New Roman" w:cs="Times New Roman"/>
          <w:sz w:val="30"/>
          <w:szCs w:val="30"/>
        </w:rPr>
        <w:t xml:space="preserve"> способны не только сохраняться, но и размножаться на продуктах. </w:t>
      </w:r>
      <w:proofErr w:type="gramStart"/>
      <w:r w:rsidRPr="00B8214F">
        <w:rPr>
          <w:rFonts w:ascii="Times New Roman" w:eastAsia="Calibri" w:hAnsi="Times New Roman" w:cs="Times New Roman"/>
          <w:sz w:val="30"/>
          <w:szCs w:val="30"/>
        </w:rPr>
        <w:t>Бактерии легко переносят замораживание и оттаивание).</w:t>
      </w:r>
      <w:proofErr w:type="gramEnd"/>
    </w:p>
    <w:p w:rsidR="001307B3" w:rsidRPr="00B8214F" w:rsidRDefault="00DF7B10" w:rsidP="00EE4D61">
      <w:pPr>
        <w:ind w:left="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8214F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Источниками </w:t>
      </w:r>
      <w:proofErr w:type="spellStart"/>
      <w:r w:rsidRPr="00B8214F">
        <w:rPr>
          <w:rFonts w:ascii="Times New Roman" w:eastAsia="Calibri" w:hAnsi="Times New Roman" w:cs="Times New Roman"/>
          <w:sz w:val="30"/>
          <w:szCs w:val="30"/>
          <w:u w:val="single"/>
        </w:rPr>
        <w:t>иерсиниозной</w:t>
      </w:r>
      <w:proofErr w:type="spellEnd"/>
      <w:r w:rsidRPr="00B8214F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 инфекции для </w:t>
      </w:r>
      <w:r w:rsidRPr="00B8214F">
        <w:rPr>
          <w:rFonts w:ascii="Times New Roman" w:eastAsia="Calibri" w:hAnsi="Times New Roman" w:cs="Times New Roman"/>
          <w:bCs/>
          <w:sz w:val="30"/>
          <w:szCs w:val="30"/>
          <w:u w:val="single"/>
        </w:rPr>
        <w:t>человека</w:t>
      </w:r>
      <w:r w:rsidRPr="00B8214F">
        <w:rPr>
          <w:rFonts w:ascii="Times New Roman" w:eastAsia="Calibri" w:hAnsi="Times New Roman" w:cs="Times New Roman"/>
          <w:sz w:val="30"/>
          <w:szCs w:val="30"/>
        </w:rPr>
        <w:t xml:space="preserve"> являются </w:t>
      </w:r>
      <w:r w:rsidR="002C4298" w:rsidRPr="00B8214F">
        <w:rPr>
          <w:rFonts w:ascii="Times New Roman" w:eastAsia="Calibri" w:hAnsi="Times New Roman" w:cs="Times New Roman"/>
          <w:sz w:val="30"/>
          <w:szCs w:val="30"/>
        </w:rPr>
        <w:t>грызуны. Своими выделениями они инфицируют продукты, в которых при хранении в овощехранилищах и холодильниках происходит размножение и массовое накопление возбудителей.</w:t>
      </w:r>
    </w:p>
    <w:p w:rsidR="002C4298" w:rsidRPr="00B8214F" w:rsidRDefault="002E765F" w:rsidP="002C4298">
      <w:pPr>
        <w:ind w:left="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8214F">
        <w:rPr>
          <w:rFonts w:ascii="Times New Roman" w:eastAsia="Calibri" w:hAnsi="Times New Roman" w:cs="Times New Roman"/>
          <w:sz w:val="30"/>
          <w:szCs w:val="30"/>
          <w:u w:val="single"/>
        </w:rPr>
        <w:t>Путь передачи инфекции</w:t>
      </w:r>
      <w:r w:rsidR="002C4298" w:rsidRPr="00B8214F">
        <w:rPr>
          <w:rFonts w:ascii="Times New Roman" w:eastAsia="Calibri" w:hAnsi="Times New Roman" w:cs="Times New Roman"/>
          <w:sz w:val="30"/>
          <w:szCs w:val="30"/>
        </w:rPr>
        <w:t xml:space="preserve"> пищевой (алиментарный). Фактором заражения чаще всего являются овощные блюда (салаты из капусты, винегреты и др.) и молочные продукты, употребляемые в пищу без предварительной термической обработки.</w:t>
      </w:r>
    </w:p>
    <w:p w:rsidR="002C4298" w:rsidRPr="00B8214F" w:rsidRDefault="002C4298" w:rsidP="002C4298">
      <w:pPr>
        <w:ind w:left="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8214F">
        <w:rPr>
          <w:rFonts w:ascii="Times New Roman" w:eastAsia="Calibri" w:hAnsi="Times New Roman" w:cs="Times New Roman"/>
          <w:sz w:val="30"/>
          <w:szCs w:val="30"/>
        </w:rPr>
        <w:t xml:space="preserve">Максимум заболеваемости приходится на зимне-весенний период, что объясняется частым употреблением в пищу овощей и фруктов, поступающих из овощехранилищ. </w:t>
      </w:r>
    </w:p>
    <w:p w:rsidR="002C4298" w:rsidRPr="00B8214F" w:rsidRDefault="002C4298" w:rsidP="002E765F">
      <w:p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214F">
        <w:rPr>
          <w:rFonts w:ascii="Times New Roman" w:eastAsia="Calibri" w:hAnsi="Times New Roman" w:cs="Times New Roman"/>
          <w:sz w:val="30"/>
          <w:szCs w:val="30"/>
        </w:rPr>
        <w:t>Инкубационный период может длиться от 15 часов до 6 суток, но чаще 2-3 дня. Заболевание начинается остро, появляются озноб (температура тела повышается до 38-39</w:t>
      </w:r>
      <w:r w:rsidR="00EE4D61" w:rsidRPr="00B8214F">
        <w:rPr>
          <w:rFonts w:ascii="Times New Roman" w:eastAsia="Calibri" w:hAnsi="Times New Roman" w:cs="Times New Roman"/>
          <w:sz w:val="30"/>
          <w:szCs w:val="30"/>
        </w:rPr>
        <w:sym w:font="Symbol" w:char="F0B0"/>
      </w:r>
      <w:r w:rsidRPr="00B8214F">
        <w:rPr>
          <w:rFonts w:ascii="Times New Roman" w:eastAsia="Calibri" w:hAnsi="Times New Roman" w:cs="Times New Roman"/>
          <w:sz w:val="30"/>
          <w:szCs w:val="30"/>
        </w:rPr>
        <w:t>С), бледность, головная боль, недомогание, слабость, боли  в мышцах и суставах, бессонница, першение в горле, снижение аппетита. Наряду с симптомами общей интоксикации выступают признаки поражения желудочно-кишечного тракта (боли в животе, тошнота, рвота, понос). Кожа сухая, иногда появляется мелкопятнистая и точечная сыпь с последующим шелушением. Нередко отмечается учащение пульса, наклонность к понижению давления. На протяжении болезни могут появляться новые симптомы, указывающие на поражение тех или других органов. Жалобы на боли и тяжесть в правом подреберье, темный цвет мочи. Появляется желтушное окрашивание кожи и</w:t>
      </w:r>
      <w:r w:rsidR="002E765F" w:rsidRPr="00B8214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B8214F">
        <w:rPr>
          <w:rFonts w:ascii="Times New Roman" w:hAnsi="Times New Roman" w:cs="Times New Roman"/>
          <w:sz w:val="30"/>
          <w:szCs w:val="30"/>
        </w:rPr>
        <w:t>склер. Увеличиваются размеры печени.</w:t>
      </w:r>
    </w:p>
    <w:p w:rsidR="002C4298" w:rsidRPr="00B8214F" w:rsidRDefault="002C4298" w:rsidP="002C4298">
      <w:pPr>
        <w:ind w:left="0"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86738" w:rsidRPr="00B8214F" w:rsidRDefault="00886738" w:rsidP="005823DB">
      <w:pPr>
        <w:ind w:left="0" w:firstLine="709"/>
        <w:jc w:val="center"/>
        <w:rPr>
          <w:rFonts w:ascii="Arial Black" w:eastAsia="Calibri" w:hAnsi="Arial Black" w:cs="Times New Roman"/>
          <w:b/>
          <w:color w:val="E36C0A" w:themeColor="accent6" w:themeShade="BF"/>
          <w:sz w:val="30"/>
          <w:szCs w:val="30"/>
          <w:u w:val="single"/>
        </w:rPr>
      </w:pPr>
      <w:r w:rsidRPr="00B8214F">
        <w:rPr>
          <w:rFonts w:ascii="Arial Black" w:eastAsia="Calibri" w:hAnsi="Arial Black" w:cs="Times New Roman"/>
          <w:b/>
          <w:color w:val="E36C0A" w:themeColor="accent6" w:themeShade="BF"/>
          <w:sz w:val="30"/>
          <w:szCs w:val="30"/>
          <w:u w:val="single"/>
        </w:rPr>
        <w:t>Профилактические мероприятия:</w:t>
      </w:r>
    </w:p>
    <w:p w:rsidR="00886738" w:rsidRPr="00B8214F" w:rsidRDefault="00886738" w:rsidP="00886738">
      <w:pPr>
        <w:shd w:val="clear" w:color="auto" w:fill="FFFFFF"/>
        <w:ind w:left="0" w:right="15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0B4C1B" w:rsidRPr="00B8214F" w:rsidRDefault="000B4C1B" w:rsidP="000B4C1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B8214F">
        <w:rPr>
          <w:rFonts w:ascii="Times New Roman" w:hAnsi="Times New Roman"/>
          <w:iCs/>
          <w:sz w:val="30"/>
          <w:szCs w:val="30"/>
        </w:rPr>
        <w:t>борьба с грызунами (дератизация). </w:t>
      </w:r>
      <w:proofErr w:type="gramStart"/>
      <w:r w:rsidRPr="00B8214F">
        <w:rPr>
          <w:rFonts w:ascii="Times New Roman" w:hAnsi="Times New Roman"/>
          <w:sz w:val="30"/>
          <w:szCs w:val="30"/>
        </w:rPr>
        <w:t>Наряду с дератизацией должны проводиться работы по поддержанию должного санитарного состояния объектов и прилегающей территории</w:t>
      </w:r>
      <w:r w:rsidR="00340FEF" w:rsidRPr="00B8214F">
        <w:rPr>
          <w:rFonts w:ascii="Times New Roman" w:hAnsi="Times New Roman"/>
          <w:sz w:val="30"/>
          <w:szCs w:val="30"/>
        </w:rPr>
        <w:t xml:space="preserve"> (освобождение  от зарослей бурьяна, строительного и бытового мусора) для исключения возможности жизнедеятельности грызунов и контакта с грызунами</w:t>
      </w:r>
      <w:r w:rsidRPr="00B8214F">
        <w:rPr>
          <w:rFonts w:ascii="Times New Roman" w:hAnsi="Times New Roman"/>
          <w:sz w:val="30"/>
          <w:szCs w:val="30"/>
        </w:rPr>
        <w:t>;</w:t>
      </w:r>
      <w:proofErr w:type="gramEnd"/>
    </w:p>
    <w:p w:rsidR="000B4C1B" w:rsidRPr="00B8214F" w:rsidRDefault="000B4C1B" w:rsidP="00340FE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B8214F">
        <w:rPr>
          <w:rFonts w:ascii="Times New Roman" w:hAnsi="Times New Roman"/>
          <w:iCs/>
          <w:sz w:val="30"/>
          <w:szCs w:val="30"/>
        </w:rPr>
        <w:lastRenderedPageBreak/>
        <w:t>соблюдение правил обработки овощей и фруктов, </w:t>
      </w:r>
      <w:r w:rsidRPr="00B8214F">
        <w:rPr>
          <w:rFonts w:ascii="Times New Roman" w:hAnsi="Times New Roman"/>
          <w:sz w:val="30"/>
          <w:szCs w:val="30"/>
        </w:rPr>
        <w:t>употребляемых без термической обработки (перед употреблением тщательно промывать под проточной водой, затем ошпаривать кипятком);</w:t>
      </w:r>
    </w:p>
    <w:p w:rsidR="00E21F29" w:rsidRPr="00B8214F" w:rsidRDefault="00E21F29" w:rsidP="00340FE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B8214F">
        <w:rPr>
          <w:rFonts w:ascii="Times New Roman" w:hAnsi="Times New Roman"/>
          <w:sz w:val="30"/>
          <w:szCs w:val="30"/>
        </w:rPr>
        <w:t>соблюдать технологию приготовления и сроки реализации салатов из сырых овощей;</w:t>
      </w:r>
    </w:p>
    <w:p w:rsidR="00E21F29" w:rsidRPr="00B8214F" w:rsidRDefault="00E21F29" w:rsidP="00E21F2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B8214F">
        <w:rPr>
          <w:rFonts w:ascii="Times New Roman" w:hAnsi="Times New Roman"/>
          <w:color w:val="000000"/>
          <w:sz w:val="30"/>
          <w:szCs w:val="30"/>
        </w:rPr>
        <w:t>уничтожать продукты питания в случае их загрязнения или порчи грызунами;</w:t>
      </w:r>
    </w:p>
    <w:p w:rsidR="00E21F29" w:rsidRPr="00B8214F" w:rsidRDefault="00E21F29" w:rsidP="00E21F2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B8214F">
        <w:rPr>
          <w:rFonts w:ascii="Times New Roman" w:hAnsi="Times New Roman"/>
          <w:sz w:val="30"/>
          <w:szCs w:val="30"/>
        </w:rPr>
        <w:t>не использовать для питья, приготовления пищи, мытья посуды и умывания воду из неизвестных источников;</w:t>
      </w:r>
    </w:p>
    <w:p w:rsidR="00E21F29" w:rsidRPr="00B8214F" w:rsidRDefault="00E21F29" w:rsidP="00E21F2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B8214F">
        <w:rPr>
          <w:rFonts w:ascii="Times New Roman" w:hAnsi="Times New Roman"/>
          <w:sz w:val="30"/>
          <w:szCs w:val="30"/>
        </w:rPr>
        <w:t>использовать для питья только кипяченую или бутилированную воду;</w:t>
      </w:r>
    </w:p>
    <w:p w:rsidR="000B4C1B" w:rsidRPr="00B8214F" w:rsidRDefault="000B4C1B" w:rsidP="000B4C1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B8214F">
        <w:rPr>
          <w:rFonts w:ascii="Times New Roman" w:hAnsi="Times New Roman"/>
          <w:iCs/>
          <w:sz w:val="30"/>
          <w:szCs w:val="30"/>
        </w:rPr>
        <w:t>купание только в разрешенных водоемах</w:t>
      </w:r>
      <w:r w:rsidR="00340FEF" w:rsidRPr="00B8214F">
        <w:rPr>
          <w:rFonts w:ascii="Times New Roman" w:hAnsi="Times New Roman"/>
          <w:iCs/>
          <w:sz w:val="30"/>
          <w:szCs w:val="30"/>
        </w:rPr>
        <w:t>,</w:t>
      </w:r>
      <w:r w:rsidR="00340FEF" w:rsidRPr="00B8214F">
        <w:rPr>
          <w:rFonts w:ascii="Times New Roman" w:hAnsi="Times New Roman"/>
          <w:sz w:val="30"/>
          <w:szCs w:val="30"/>
        </w:rPr>
        <w:t xml:space="preserve"> выбирать для купания водоемы с проточной водой, избегать  заглатывания воды;</w:t>
      </w:r>
    </w:p>
    <w:p w:rsidR="000B4C1B" w:rsidRPr="00B8214F" w:rsidRDefault="000B4C1B" w:rsidP="000B4C1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B8214F">
        <w:rPr>
          <w:rFonts w:ascii="Times New Roman" w:hAnsi="Times New Roman"/>
          <w:iCs/>
          <w:sz w:val="30"/>
          <w:szCs w:val="30"/>
        </w:rPr>
        <w:t>при посещении леса, рек, полей принимать меры по защите от нападения клещей и других кровососущих насекомых: </w:t>
      </w:r>
      <w:r w:rsidRPr="00B8214F">
        <w:rPr>
          <w:rFonts w:ascii="Times New Roman" w:hAnsi="Times New Roman"/>
          <w:sz w:val="30"/>
          <w:szCs w:val="30"/>
        </w:rPr>
        <w:t>использование отпугивающих кремов, спреев, мазей (репеллентов); надевать одежду с плотными застегивающимися манжетами, воротом и брюками, заправленными в сапоги;</w:t>
      </w:r>
    </w:p>
    <w:p w:rsidR="00E21F29" w:rsidRPr="00B8214F" w:rsidRDefault="000B4C1B" w:rsidP="00E21F2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B8214F">
        <w:rPr>
          <w:rFonts w:ascii="Times New Roman" w:hAnsi="Times New Roman"/>
          <w:iCs/>
          <w:sz w:val="30"/>
          <w:szCs w:val="30"/>
        </w:rPr>
        <w:t>соблюд</w:t>
      </w:r>
      <w:r w:rsidR="00F21590" w:rsidRPr="00B8214F">
        <w:rPr>
          <w:rFonts w:ascii="Times New Roman" w:hAnsi="Times New Roman"/>
          <w:iCs/>
          <w:sz w:val="30"/>
          <w:szCs w:val="30"/>
        </w:rPr>
        <w:t>ать</w:t>
      </w:r>
      <w:r w:rsidRPr="00B8214F">
        <w:rPr>
          <w:rFonts w:ascii="Times New Roman" w:hAnsi="Times New Roman"/>
          <w:iCs/>
          <w:sz w:val="30"/>
          <w:szCs w:val="30"/>
        </w:rPr>
        <w:t xml:space="preserve"> правил</w:t>
      </w:r>
      <w:r w:rsidR="00F21590" w:rsidRPr="00B8214F">
        <w:rPr>
          <w:rFonts w:ascii="Times New Roman" w:hAnsi="Times New Roman"/>
          <w:iCs/>
          <w:sz w:val="30"/>
          <w:szCs w:val="30"/>
        </w:rPr>
        <w:t>а</w:t>
      </w:r>
      <w:r w:rsidRPr="00B8214F">
        <w:rPr>
          <w:rFonts w:ascii="Times New Roman" w:hAnsi="Times New Roman"/>
          <w:iCs/>
          <w:sz w:val="30"/>
          <w:szCs w:val="30"/>
        </w:rPr>
        <w:t xml:space="preserve"> личной гигиены</w:t>
      </w:r>
      <w:r w:rsidR="00E21F29" w:rsidRPr="00B8214F">
        <w:rPr>
          <w:rFonts w:ascii="Times New Roman" w:hAnsi="Times New Roman"/>
          <w:iCs/>
          <w:sz w:val="30"/>
          <w:szCs w:val="30"/>
        </w:rPr>
        <w:t>;</w:t>
      </w:r>
    </w:p>
    <w:p w:rsidR="00E21F29" w:rsidRPr="00B8214F" w:rsidRDefault="00E21F29" w:rsidP="00E21F2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B8214F">
        <w:rPr>
          <w:rFonts w:ascii="Times New Roman" w:hAnsi="Times New Roman"/>
          <w:sz w:val="30"/>
          <w:szCs w:val="30"/>
        </w:rPr>
        <w:t>исключать контакты с безнадзорными собаками и кошками, дикими животными;</w:t>
      </w:r>
    </w:p>
    <w:p w:rsidR="00E21F29" w:rsidRPr="00B8214F" w:rsidRDefault="00E21F29" w:rsidP="00E21F2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B8214F">
        <w:rPr>
          <w:rFonts w:ascii="Times New Roman" w:hAnsi="Times New Roman"/>
          <w:sz w:val="30"/>
          <w:szCs w:val="30"/>
        </w:rPr>
        <w:t>не прикас</w:t>
      </w:r>
      <w:r w:rsidR="00CB47FF" w:rsidRPr="00B8214F">
        <w:rPr>
          <w:rFonts w:ascii="Times New Roman" w:hAnsi="Times New Roman"/>
          <w:sz w:val="30"/>
          <w:szCs w:val="30"/>
        </w:rPr>
        <w:t>аться к трупам павших животных</w:t>
      </w:r>
      <w:r w:rsidRPr="00B8214F">
        <w:rPr>
          <w:rFonts w:ascii="Times New Roman" w:hAnsi="Times New Roman"/>
          <w:sz w:val="30"/>
          <w:szCs w:val="30"/>
        </w:rPr>
        <w:t>;</w:t>
      </w:r>
    </w:p>
    <w:p w:rsidR="00E21F29" w:rsidRPr="00B8214F" w:rsidRDefault="00E21F29" w:rsidP="00E21F2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proofErr w:type="spellStart"/>
      <w:r w:rsidRPr="00B8214F">
        <w:rPr>
          <w:rFonts w:ascii="Times New Roman" w:hAnsi="Times New Roman"/>
          <w:sz w:val="30"/>
          <w:szCs w:val="30"/>
        </w:rPr>
        <w:t>примененять</w:t>
      </w:r>
      <w:proofErr w:type="spellEnd"/>
      <w:r w:rsidRPr="00B8214F">
        <w:rPr>
          <w:rFonts w:ascii="Times New Roman" w:hAnsi="Times New Roman"/>
          <w:sz w:val="30"/>
          <w:szCs w:val="30"/>
        </w:rPr>
        <w:t xml:space="preserve"> респираторы, ватно-марлевые повязки при проведении работ, связанных с образованием пыли</w:t>
      </w:r>
      <w:r w:rsidRPr="00B8214F">
        <w:rPr>
          <w:rFonts w:ascii="Times New Roman" w:hAnsi="Times New Roman"/>
          <w:color w:val="000000"/>
          <w:sz w:val="30"/>
          <w:szCs w:val="30"/>
        </w:rPr>
        <w:t>.</w:t>
      </w:r>
    </w:p>
    <w:p w:rsidR="00E21F29" w:rsidRPr="00B8214F" w:rsidRDefault="00E21F29" w:rsidP="00E21F2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</w:p>
    <w:p w:rsidR="00544C2C" w:rsidRPr="00B8214F" w:rsidRDefault="00544C2C" w:rsidP="00544C2C">
      <w:pPr>
        <w:shd w:val="clear" w:color="auto" w:fill="FFFFFF"/>
        <w:ind w:left="900" w:right="15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235CD4" w:rsidRPr="00B8214F" w:rsidRDefault="00235CD4" w:rsidP="00544C2C">
      <w:pPr>
        <w:ind w:left="0"/>
        <w:rPr>
          <w:sz w:val="30"/>
          <w:szCs w:val="30"/>
        </w:rPr>
      </w:pPr>
    </w:p>
    <w:sectPr w:rsidR="00235CD4" w:rsidRPr="00B8214F" w:rsidSect="00CF24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F41DC"/>
    <w:multiLevelType w:val="multilevel"/>
    <w:tmpl w:val="A9B62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AD18E8"/>
    <w:multiLevelType w:val="hybridMultilevel"/>
    <w:tmpl w:val="697C3C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C2C"/>
    <w:rsid w:val="00043931"/>
    <w:rsid w:val="00095CBD"/>
    <w:rsid w:val="000B4C1B"/>
    <w:rsid w:val="000C0000"/>
    <w:rsid w:val="000D0117"/>
    <w:rsid w:val="000D364B"/>
    <w:rsid w:val="000E639C"/>
    <w:rsid w:val="001307B3"/>
    <w:rsid w:val="00181653"/>
    <w:rsid w:val="001F0A37"/>
    <w:rsid w:val="0022525E"/>
    <w:rsid w:val="00235CD4"/>
    <w:rsid w:val="00255215"/>
    <w:rsid w:val="00281743"/>
    <w:rsid w:val="002C4298"/>
    <w:rsid w:val="002E765F"/>
    <w:rsid w:val="00300729"/>
    <w:rsid w:val="00340FEF"/>
    <w:rsid w:val="003D1150"/>
    <w:rsid w:val="004468A2"/>
    <w:rsid w:val="00463E6F"/>
    <w:rsid w:val="004961C0"/>
    <w:rsid w:val="004974BC"/>
    <w:rsid w:val="00544C2C"/>
    <w:rsid w:val="00577A73"/>
    <w:rsid w:val="005823DB"/>
    <w:rsid w:val="005C4402"/>
    <w:rsid w:val="005E7CCC"/>
    <w:rsid w:val="006577CC"/>
    <w:rsid w:val="006844DB"/>
    <w:rsid w:val="006E3E61"/>
    <w:rsid w:val="006F6203"/>
    <w:rsid w:val="00704FE2"/>
    <w:rsid w:val="00706ABA"/>
    <w:rsid w:val="007E67E8"/>
    <w:rsid w:val="00815385"/>
    <w:rsid w:val="00886738"/>
    <w:rsid w:val="008B659B"/>
    <w:rsid w:val="00915CE9"/>
    <w:rsid w:val="00992EF5"/>
    <w:rsid w:val="00A04803"/>
    <w:rsid w:val="00A102B6"/>
    <w:rsid w:val="00A13925"/>
    <w:rsid w:val="00A32C05"/>
    <w:rsid w:val="00A634AC"/>
    <w:rsid w:val="00AA0D05"/>
    <w:rsid w:val="00B67AA0"/>
    <w:rsid w:val="00B8214F"/>
    <w:rsid w:val="00BD4E92"/>
    <w:rsid w:val="00C122E1"/>
    <w:rsid w:val="00C40B8D"/>
    <w:rsid w:val="00C8336C"/>
    <w:rsid w:val="00CB08CA"/>
    <w:rsid w:val="00CB47FF"/>
    <w:rsid w:val="00CF241E"/>
    <w:rsid w:val="00DD76AD"/>
    <w:rsid w:val="00DF7B10"/>
    <w:rsid w:val="00E16672"/>
    <w:rsid w:val="00E16864"/>
    <w:rsid w:val="00E21F29"/>
    <w:rsid w:val="00E94B95"/>
    <w:rsid w:val="00EA548A"/>
    <w:rsid w:val="00EE4D61"/>
    <w:rsid w:val="00F21590"/>
    <w:rsid w:val="00FD58AD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1C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rsid w:val="00886738"/>
    <w:pPr>
      <w:ind w:left="0" w:firstLine="709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8673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a6">
    <w:name w:val="Знак Знак Знак"/>
    <w:basedOn w:val="a"/>
    <w:rsid w:val="002C4298"/>
    <w:pPr>
      <w:ind w:left="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 Spacing"/>
    <w:uiPriority w:val="1"/>
    <w:qFormat/>
    <w:rsid w:val="002C4298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21F29"/>
    <w:pPr>
      <w:spacing w:before="240" w:after="24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13141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1</cp:lastModifiedBy>
  <cp:revision>64</cp:revision>
  <dcterms:created xsi:type="dcterms:W3CDTF">2017-01-27T13:59:00Z</dcterms:created>
  <dcterms:modified xsi:type="dcterms:W3CDTF">2017-01-30T11:21:00Z</dcterms:modified>
</cp:coreProperties>
</file>