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EE" w:rsidRPr="00D85CEE" w:rsidRDefault="00D85CEE" w:rsidP="00D85CEE">
      <w:pPr>
        <w:rPr>
          <w:b/>
          <w:sz w:val="28"/>
          <w:szCs w:val="28"/>
        </w:rPr>
      </w:pPr>
      <w:r w:rsidRPr="00D85CEE">
        <w:rPr>
          <w:b/>
          <w:sz w:val="28"/>
          <w:szCs w:val="28"/>
        </w:rPr>
        <w:t xml:space="preserve">О продукции, несоответствующей требованиям </w:t>
      </w:r>
    </w:p>
    <w:p w:rsidR="00D85CEE" w:rsidRPr="00D85CEE" w:rsidRDefault="00D85CEE" w:rsidP="00D85CEE">
      <w:pPr>
        <w:rPr>
          <w:b/>
          <w:sz w:val="28"/>
          <w:szCs w:val="28"/>
        </w:rPr>
      </w:pPr>
      <w:r w:rsidRPr="00D85CEE">
        <w:rPr>
          <w:b/>
          <w:sz w:val="28"/>
          <w:szCs w:val="28"/>
        </w:rPr>
        <w:t>санитарно-эпидемиологического зак</w:t>
      </w:r>
      <w:bookmarkStart w:id="0" w:name="_GoBack"/>
      <w:bookmarkEnd w:id="0"/>
      <w:r w:rsidRPr="00D85CEE">
        <w:rPr>
          <w:b/>
          <w:sz w:val="28"/>
          <w:szCs w:val="28"/>
        </w:rPr>
        <w:t xml:space="preserve">онодательства </w:t>
      </w:r>
    </w:p>
    <w:p w:rsidR="001F74BA" w:rsidRPr="00D85CEE" w:rsidRDefault="00D85CEE" w:rsidP="00D85CEE">
      <w:pPr>
        <w:rPr>
          <w:b/>
          <w:sz w:val="28"/>
          <w:szCs w:val="28"/>
        </w:rPr>
      </w:pPr>
      <w:r w:rsidRPr="00D85CEE">
        <w:rPr>
          <w:b/>
          <w:sz w:val="28"/>
          <w:szCs w:val="28"/>
        </w:rPr>
        <w:t>за период с 09.04. по 28.04.2016</w:t>
      </w:r>
    </w:p>
    <w:p w:rsidR="00D85CEE" w:rsidRPr="00D85CEE" w:rsidRDefault="00D85CEE" w:rsidP="000161E1">
      <w:pPr>
        <w:jc w:val="right"/>
        <w:rPr>
          <w:sz w:val="28"/>
          <w:szCs w:val="28"/>
        </w:rPr>
      </w:pPr>
    </w:p>
    <w:tbl>
      <w:tblPr>
        <w:tblW w:w="16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03"/>
        <w:gridCol w:w="2268"/>
        <w:gridCol w:w="2268"/>
        <w:gridCol w:w="4110"/>
        <w:gridCol w:w="2410"/>
        <w:gridCol w:w="2102"/>
      </w:tblGrid>
      <w:tr w:rsidR="00052FAF" w:rsidRPr="00EF261D" w:rsidTr="00F53B9A">
        <w:trPr>
          <w:trHeight w:val="1248"/>
          <w:jc w:val="center"/>
        </w:trPr>
        <w:tc>
          <w:tcPr>
            <w:tcW w:w="540" w:type="dxa"/>
          </w:tcPr>
          <w:p w:rsidR="00052FAF" w:rsidRPr="00EF261D" w:rsidRDefault="00052FAF" w:rsidP="004F5991">
            <w:pPr>
              <w:jc w:val="center"/>
              <w:rPr>
                <w:sz w:val="22"/>
                <w:szCs w:val="22"/>
              </w:rPr>
            </w:pPr>
            <w:r w:rsidRPr="00EF261D">
              <w:rPr>
                <w:sz w:val="22"/>
                <w:szCs w:val="22"/>
              </w:rPr>
              <w:t xml:space="preserve">№ </w:t>
            </w:r>
            <w:proofErr w:type="gramStart"/>
            <w:r w:rsidRPr="00EF261D">
              <w:rPr>
                <w:sz w:val="22"/>
                <w:szCs w:val="22"/>
              </w:rPr>
              <w:t>п</w:t>
            </w:r>
            <w:proofErr w:type="gramEnd"/>
            <w:r w:rsidRPr="00EF261D">
              <w:rPr>
                <w:sz w:val="22"/>
                <w:szCs w:val="22"/>
              </w:rPr>
              <w:t>/п</w:t>
            </w:r>
          </w:p>
        </w:tc>
        <w:tc>
          <w:tcPr>
            <w:tcW w:w="2303" w:type="dxa"/>
          </w:tcPr>
          <w:p w:rsidR="00052FAF" w:rsidRPr="00EF261D" w:rsidRDefault="00052FAF" w:rsidP="004F5991">
            <w:pPr>
              <w:jc w:val="center"/>
              <w:rPr>
                <w:sz w:val="22"/>
                <w:szCs w:val="22"/>
              </w:rPr>
            </w:pPr>
            <w:r w:rsidRPr="00EF261D">
              <w:rPr>
                <w:sz w:val="22"/>
                <w:szCs w:val="22"/>
              </w:rPr>
              <w:t>Наименование продукции, сроки годности</w:t>
            </w:r>
          </w:p>
        </w:tc>
        <w:tc>
          <w:tcPr>
            <w:tcW w:w="2268" w:type="dxa"/>
          </w:tcPr>
          <w:p w:rsidR="00052FAF" w:rsidRPr="00EF261D" w:rsidRDefault="00052FAF" w:rsidP="004F5991">
            <w:pPr>
              <w:jc w:val="center"/>
              <w:rPr>
                <w:sz w:val="22"/>
                <w:szCs w:val="22"/>
              </w:rPr>
            </w:pPr>
            <w:r w:rsidRPr="00EF261D">
              <w:rPr>
                <w:sz w:val="22"/>
                <w:szCs w:val="22"/>
              </w:rPr>
              <w:t>Производитель, импортер</w:t>
            </w:r>
          </w:p>
        </w:tc>
        <w:tc>
          <w:tcPr>
            <w:tcW w:w="2268" w:type="dxa"/>
          </w:tcPr>
          <w:p w:rsidR="00052FAF" w:rsidRPr="00EF261D" w:rsidRDefault="00052FAF" w:rsidP="004F5991">
            <w:pPr>
              <w:jc w:val="center"/>
              <w:rPr>
                <w:sz w:val="22"/>
                <w:szCs w:val="22"/>
              </w:rPr>
            </w:pPr>
            <w:r w:rsidRPr="00EF261D">
              <w:rPr>
                <w:sz w:val="22"/>
                <w:szCs w:val="22"/>
              </w:rPr>
              <w:t>Адрес и наименование объекта, на котором запр</w:t>
            </w:r>
            <w:r w:rsidR="00A63585" w:rsidRPr="00EF261D">
              <w:rPr>
                <w:sz w:val="22"/>
                <w:szCs w:val="22"/>
              </w:rPr>
              <w:t>ещена реализация продукции</w:t>
            </w:r>
          </w:p>
        </w:tc>
        <w:tc>
          <w:tcPr>
            <w:tcW w:w="4110" w:type="dxa"/>
          </w:tcPr>
          <w:p w:rsidR="00052FAF" w:rsidRPr="00EF261D" w:rsidRDefault="00052FAF" w:rsidP="004F5991">
            <w:pPr>
              <w:jc w:val="center"/>
              <w:rPr>
                <w:sz w:val="22"/>
                <w:szCs w:val="22"/>
              </w:rPr>
            </w:pPr>
            <w:r w:rsidRPr="00EF261D">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2410" w:type="dxa"/>
          </w:tcPr>
          <w:p w:rsidR="00052FAF" w:rsidRPr="00EF261D" w:rsidRDefault="00052FAF" w:rsidP="004F5991">
            <w:pPr>
              <w:jc w:val="center"/>
              <w:rPr>
                <w:sz w:val="22"/>
                <w:szCs w:val="22"/>
              </w:rPr>
            </w:pPr>
            <w:r w:rsidRPr="00EF261D">
              <w:rPr>
                <w:sz w:val="22"/>
                <w:szCs w:val="22"/>
              </w:rPr>
              <w:t>Наименование документа о соответствии товара установленным требованиям, дата выдачи, номер, кем выдан (зарегистрирован)</w:t>
            </w:r>
          </w:p>
        </w:tc>
        <w:tc>
          <w:tcPr>
            <w:tcW w:w="2102" w:type="dxa"/>
          </w:tcPr>
          <w:p w:rsidR="00052FAF" w:rsidRPr="00EF261D" w:rsidRDefault="00052FAF" w:rsidP="004F5991">
            <w:pPr>
              <w:jc w:val="center"/>
              <w:rPr>
                <w:sz w:val="22"/>
                <w:szCs w:val="22"/>
              </w:rPr>
            </w:pPr>
            <w:r w:rsidRPr="00EF261D">
              <w:rPr>
                <w:sz w:val="22"/>
                <w:szCs w:val="22"/>
              </w:rPr>
              <w:t>Наименование ЦГЭ</w:t>
            </w:r>
          </w:p>
        </w:tc>
      </w:tr>
      <w:tr w:rsidR="008C4460" w:rsidRPr="00EB49AD" w:rsidTr="00F53B9A">
        <w:trPr>
          <w:trHeight w:val="709"/>
          <w:jc w:val="center"/>
        </w:trPr>
        <w:tc>
          <w:tcPr>
            <w:tcW w:w="540" w:type="dxa"/>
          </w:tcPr>
          <w:p w:rsidR="008C4460" w:rsidRPr="00FD70BF" w:rsidRDefault="008C4460" w:rsidP="004F5991">
            <w:pPr>
              <w:jc w:val="center"/>
            </w:pPr>
            <w:r w:rsidRPr="00FD70BF">
              <w:t>1.</w:t>
            </w:r>
          </w:p>
        </w:tc>
        <w:tc>
          <w:tcPr>
            <w:tcW w:w="2303" w:type="dxa"/>
          </w:tcPr>
          <w:p w:rsidR="008C4460" w:rsidRPr="00FD70BF" w:rsidRDefault="003E5ACC" w:rsidP="003E5ACC">
            <w:pPr>
              <w:jc w:val="both"/>
            </w:pPr>
            <w:r w:rsidRPr="00FD70BF">
              <w:t>Игрушка – «МУЗЫКАЛЬНЫЙ ИНСТРУМЕНТ (ГИТАРА)», артикул СНТ2375439, штрих-код 4812277044252</w:t>
            </w:r>
          </w:p>
        </w:tc>
        <w:tc>
          <w:tcPr>
            <w:tcW w:w="2268" w:type="dxa"/>
          </w:tcPr>
          <w:p w:rsidR="00FF3479" w:rsidRPr="00FD70BF" w:rsidRDefault="00FF3479" w:rsidP="00FF3479">
            <w:pPr>
              <w:jc w:val="both"/>
            </w:pPr>
            <w:r w:rsidRPr="00FD70BF">
              <w:t xml:space="preserve">Изготовитель: </w:t>
            </w:r>
            <w:r w:rsidR="009327CB" w:rsidRPr="00FD70BF">
              <w:t xml:space="preserve">Китай. </w:t>
            </w:r>
          </w:p>
          <w:p w:rsidR="0021097E" w:rsidRPr="00FD70BF" w:rsidRDefault="009327CB" w:rsidP="00FF3479">
            <w:pPr>
              <w:jc w:val="both"/>
            </w:pPr>
            <w:r w:rsidRPr="00FD70BF">
              <w:t>Импортер в РБ</w:t>
            </w:r>
            <w:r w:rsidR="003E5ACC" w:rsidRPr="00FD70BF">
              <w:t>:</w:t>
            </w:r>
            <w:r w:rsidRPr="00FD70BF">
              <w:t xml:space="preserve"> </w:t>
            </w:r>
            <w:r w:rsidR="003E5ACC" w:rsidRPr="00FD70BF">
              <w:t>ЧПТУП «БИБАБОША», Республика Беларусь, г</w:t>
            </w:r>
            <w:proofErr w:type="gramStart"/>
            <w:r w:rsidR="003E5ACC" w:rsidRPr="00FD70BF">
              <w:t>.З</w:t>
            </w:r>
            <w:proofErr w:type="gramEnd"/>
            <w:r w:rsidR="003E5ACC" w:rsidRPr="00FD70BF">
              <w:t>аславль, ул. Вокзальная, д.8б, ком.17</w:t>
            </w:r>
          </w:p>
        </w:tc>
        <w:tc>
          <w:tcPr>
            <w:tcW w:w="2268" w:type="dxa"/>
          </w:tcPr>
          <w:p w:rsidR="008C4460" w:rsidRPr="00FD70BF" w:rsidRDefault="003E5ACC" w:rsidP="003E5ACC">
            <w:pPr>
              <w:jc w:val="both"/>
            </w:pPr>
            <w:r w:rsidRPr="00FD70BF">
              <w:t>ТКУП «Универмаг «Беларусь», расположенный по адресу: г</w:t>
            </w:r>
            <w:proofErr w:type="gramStart"/>
            <w:r w:rsidRPr="00FD70BF">
              <w:t>.М</w:t>
            </w:r>
            <w:proofErr w:type="gramEnd"/>
            <w:r w:rsidRPr="00FD70BF">
              <w:t>инск, ул. Жилуновича,</w:t>
            </w:r>
            <w:r w:rsidR="00FD70BF">
              <w:t xml:space="preserve"> </w:t>
            </w:r>
            <w:r w:rsidRPr="00FD70BF">
              <w:t>4</w:t>
            </w:r>
          </w:p>
        </w:tc>
        <w:tc>
          <w:tcPr>
            <w:tcW w:w="4110" w:type="dxa"/>
          </w:tcPr>
          <w:p w:rsidR="008C4460" w:rsidRPr="00FD70BF" w:rsidRDefault="009327CB" w:rsidP="00500CAB">
            <w:pPr>
              <w:jc w:val="both"/>
              <w:rPr>
                <w:lang w:eastAsia="en-US"/>
              </w:rPr>
            </w:pPr>
            <w:r w:rsidRPr="00FD70BF">
              <w:t xml:space="preserve">Не соответствует </w:t>
            </w:r>
            <w:r w:rsidR="00500CAB" w:rsidRPr="00FD70BF">
              <w:t xml:space="preserve">требованиям </w:t>
            </w:r>
            <w:proofErr w:type="gramStart"/>
            <w:r w:rsidRPr="00FD70BF">
              <w:t>ТР</w:t>
            </w:r>
            <w:proofErr w:type="gramEnd"/>
            <w:r w:rsidRPr="00FD70BF">
              <w:t xml:space="preserve"> ТС 008/2011 «О безопасности игрушек»</w:t>
            </w:r>
            <w:r w:rsidR="00500CAB" w:rsidRPr="00FD70BF">
              <w:t>, Гигиенического норматива «Показатели безопасности отдельных видов продукции для детей», утвержденного постановлением Министерства здравоохранения Республики Беларусь от 20.12.2012 № 200 по уровню звука:</w:t>
            </w:r>
            <w:r w:rsidRPr="00FD70BF">
              <w:t xml:space="preserve"> </w:t>
            </w:r>
            <w:r w:rsidR="00500CAB" w:rsidRPr="00FD70BF">
              <w:t>эквивалентный уровень звука исследованного образца игрушки для детей в возрасте от</w:t>
            </w:r>
            <w:r w:rsidR="00DB7F2C" w:rsidRPr="00FD70BF">
              <w:t xml:space="preserve"> 3-х до 6 лет составляет 68 </w:t>
            </w:r>
            <w:proofErr w:type="spellStart"/>
            <w:r w:rsidR="00DB7F2C" w:rsidRPr="00FD70BF">
              <w:t>дБА</w:t>
            </w:r>
            <w:proofErr w:type="spellEnd"/>
            <w:r w:rsidR="00500CAB" w:rsidRPr="00FD70BF">
              <w:t xml:space="preserve"> при норме не более 65дБА</w:t>
            </w:r>
          </w:p>
        </w:tc>
        <w:tc>
          <w:tcPr>
            <w:tcW w:w="2410" w:type="dxa"/>
          </w:tcPr>
          <w:p w:rsidR="00EF261D" w:rsidRPr="00FD70BF" w:rsidRDefault="00500CAB" w:rsidP="00500CAB">
            <w:pPr>
              <w:ind w:right="-102"/>
              <w:jc w:val="both"/>
            </w:pPr>
            <w:r w:rsidRPr="00FD70BF">
              <w:t xml:space="preserve">Сертификат соответствия Таможенного союза </w:t>
            </w:r>
            <w:r w:rsidR="003E5ACC" w:rsidRPr="00FD70BF">
              <w:rPr>
                <w:rFonts w:eastAsia="Calibri"/>
              </w:rPr>
              <w:t xml:space="preserve">№ ТС </w:t>
            </w:r>
            <w:r w:rsidR="003E5ACC" w:rsidRPr="00FD70BF">
              <w:rPr>
                <w:rFonts w:eastAsia="Calibri"/>
                <w:lang w:val="en-US"/>
              </w:rPr>
              <w:t>BY</w:t>
            </w:r>
            <w:r w:rsidR="003E5ACC" w:rsidRPr="00FD70BF">
              <w:rPr>
                <w:rFonts w:eastAsia="Calibri"/>
              </w:rPr>
              <w:t xml:space="preserve"> 112 02.02.00308700, серия </w:t>
            </w:r>
            <w:r w:rsidR="003E5ACC" w:rsidRPr="00FD70BF">
              <w:rPr>
                <w:rFonts w:eastAsia="Calibri"/>
                <w:lang w:val="en-US"/>
              </w:rPr>
              <w:t>BY</w:t>
            </w:r>
            <w:r w:rsidR="003E5ACC" w:rsidRPr="00FD70BF">
              <w:rPr>
                <w:rFonts w:eastAsia="Calibri"/>
              </w:rPr>
              <w:t xml:space="preserve"> № 0037939</w:t>
            </w:r>
          </w:p>
        </w:tc>
        <w:tc>
          <w:tcPr>
            <w:tcW w:w="2102" w:type="dxa"/>
          </w:tcPr>
          <w:p w:rsidR="008C4460" w:rsidRPr="00FD70BF" w:rsidRDefault="00904302" w:rsidP="00904302">
            <w:pPr>
              <w:jc w:val="both"/>
            </w:pPr>
            <w:r w:rsidRPr="00FD70BF">
              <w:t>ГУ «Центр гигиены и эпидемиологии Заводского района г. Минска»</w:t>
            </w:r>
          </w:p>
        </w:tc>
      </w:tr>
      <w:tr w:rsidR="007F4A02" w:rsidRPr="00EB49AD" w:rsidTr="00F53B9A">
        <w:trPr>
          <w:trHeight w:val="709"/>
          <w:jc w:val="center"/>
        </w:trPr>
        <w:tc>
          <w:tcPr>
            <w:tcW w:w="540" w:type="dxa"/>
          </w:tcPr>
          <w:p w:rsidR="007F4A02" w:rsidRPr="00FD70BF" w:rsidRDefault="007F4A02" w:rsidP="00FD70BF">
            <w:pPr>
              <w:jc w:val="center"/>
            </w:pPr>
            <w:r w:rsidRPr="00FD70BF">
              <w:t>2.</w:t>
            </w:r>
          </w:p>
        </w:tc>
        <w:tc>
          <w:tcPr>
            <w:tcW w:w="2303" w:type="dxa"/>
          </w:tcPr>
          <w:p w:rsidR="007F4A02" w:rsidRPr="00FD70BF" w:rsidRDefault="007F4A02" w:rsidP="00FD70BF">
            <w:pPr>
              <w:jc w:val="both"/>
              <w:rPr>
                <w:bCs/>
              </w:rPr>
            </w:pPr>
            <w:r w:rsidRPr="00FD70BF">
              <w:rPr>
                <w:bCs/>
              </w:rPr>
              <w:t>Игра детская настольная – 120 «Маша и Медведь», для игровых целей, для детей от 3 лет и старше.</w:t>
            </w:r>
          </w:p>
        </w:tc>
        <w:tc>
          <w:tcPr>
            <w:tcW w:w="2268" w:type="dxa"/>
          </w:tcPr>
          <w:p w:rsidR="007F4A02" w:rsidRPr="00FD70BF" w:rsidRDefault="007F4A02" w:rsidP="00FD70BF">
            <w:pPr>
              <w:jc w:val="both"/>
              <w:rPr>
                <w:bCs/>
              </w:rPr>
            </w:pPr>
            <w:r w:rsidRPr="00FD70BF">
              <w:t>Изготовитель:</w:t>
            </w:r>
            <w:r w:rsidRPr="00FD70BF">
              <w:rPr>
                <w:bCs/>
              </w:rPr>
              <w:t xml:space="preserve"> ЗАО «Степ </w:t>
            </w:r>
            <w:proofErr w:type="spellStart"/>
            <w:r w:rsidRPr="00FD70BF">
              <w:rPr>
                <w:bCs/>
              </w:rPr>
              <w:t>Пазл</w:t>
            </w:r>
            <w:proofErr w:type="spellEnd"/>
            <w:r w:rsidRPr="00FD70BF">
              <w:rPr>
                <w:bCs/>
              </w:rPr>
              <w:t>», 142105, Московская область, г</w:t>
            </w:r>
            <w:proofErr w:type="gramStart"/>
            <w:r w:rsidRPr="00FD70BF">
              <w:rPr>
                <w:bCs/>
              </w:rPr>
              <w:t>.П</w:t>
            </w:r>
            <w:proofErr w:type="gramEnd"/>
            <w:r w:rsidRPr="00FD70BF">
              <w:rPr>
                <w:bCs/>
              </w:rPr>
              <w:t>одольск, ул.Большая серпуховская, д. 63а</w:t>
            </w:r>
            <w:r w:rsidR="00FD70BF">
              <w:rPr>
                <w:bCs/>
              </w:rPr>
              <w:t>, Россия.</w:t>
            </w:r>
          </w:p>
          <w:p w:rsidR="007F4A02" w:rsidRPr="00FD70BF" w:rsidRDefault="007F4A02" w:rsidP="00FD70BF">
            <w:pPr>
              <w:jc w:val="both"/>
            </w:pPr>
            <w:r w:rsidRPr="00FD70BF">
              <w:rPr>
                <w:bCs/>
              </w:rPr>
              <w:lastRenderedPageBreak/>
              <w:t>И</w:t>
            </w:r>
            <w:r w:rsidRPr="00FD70BF">
              <w:t xml:space="preserve">мпортер в Республику Беларусь: СООО «Волшебный остров», Республика Беларусь, 222827, Минская область, </w:t>
            </w:r>
            <w:proofErr w:type="spellStart"/>
            <w:r w:rsidRPr="00FD70BF">
              <w:t>Пуховичский</w:t>
            </w:r>
            <w:proofErr w:type="spellEnd"/>
            <w:r w:rsidRPr="00FD70BF">
              <w:t xml:space="preserve"> район, г. Марьина Горка,  ул. Новая Заря, дом 49, ком. 2.</w:t>
            </w:r>
          </w:p>
        </w:tc>
        <w:tc>
          <w:tcPr>
            <w:tcW w:w="2268" w:type="dxa"/>
          </w:tcPr>
          <w:p w:rsidR="007F4A02" w:rsidRPr="00FD70BF" w:rsidRDefault="007F4A02" w:rsidP="00FD70BF">
            <w:pPr>
              <w:jc w:val="both"/>
            </w:pPr>
            <w:r w:rsidRPr="00FD70BF">
              <w:lastRenderedPageBreak/>
              <w:t>Магазин «</w:t>
            </w:r>
            <w:proofErr w:type="spellStart"/>
            <w:r w:rsidRPr="00FD70BF">
              <w:t>Рублевский</w:t>
            </w:r>
            <w:proofErr w:type="spellEnd"/>
            <w:r w:rsidRPr="00FD70BF">
              <w:t xml:space="preserve">» СООО «БЕЛИНТЕРПРОДУКТ», расположенный по адресу </w:t>
            </w:r>
            <w:proofErr w:type="spellStart"/>
            <w:r w:rsidRPr="00FD70BF">
              <w:t>г</w:t>
            </w:r>
            <w:proofErr w:type="gramStart"/>
            <w:r w:rsidRPr="00FD70BF">
              <w:t>.С</w:t>
            </w:r>
            <w:proofErr w:type="gramEnd"/>
            <w:r w:rsidRPr="00FD70BF">
              <w:t>ветлогорск</w:t>
            </w:r>
            <w:proofErr w:type="spellEnd"/>
            <w:r w:rsidRPr="00FD70BF">
              <w:t>, м-н «Калинина», д.6</w:t>
            </w:r>
          </w:p>
        </w:tc>
        <w:tc>
          <w:tcPr>
            <w:tcW w:w="4110" w:type="dxa"/>
          </w:tcPr>
          <w:p w:rsidR="007F4A02" w:rsidRPr="00FD70BF" w:rsidRDefault="007F4A02" w:rsidP="00FD70BF">
            <w:pPr>
              <w:jc w:val="both"/>
            </w:pPr>
            <w:r w:rsidRPr="00FD70BF">
              <w:t xml:space="preserve">Не соответствует требованиям </w:t>
            </w:r>
            <w:proofErr w:type="gramStart"/>
            <w:r w:rsidRPr="00FD70BF">
              <w:t>ТР</w:t>
            </w:r>
            <w:proofErr w:type="gramEnd"/>
            <w:r w:rsidRPr="00FD70BF">
              <w:t xml:space="preserve"> ТС 008/2011 «О безопасности игрушек», Гигиенического норматива «Показатели безопасности отдельных видов продукции для детей», утвержденного постановлением Министерства здравоохранения Республики Беларусь от 20.12.2012 № 200 по показателям: «ацетон в </w:t>
            </w:r>
            <w:r w:rsidRPr="00FD70BF">
              <w:lastRenderedPageBreak/>
              <w:t>водной вытяжке» (фактическое значение 0,2 мг/дм</w:t>
            </w:r>
            <w:r w:rsidRPr="00FD70BF">
              <w:rPr>
                <w:vertAlign w:val="superscript"/>
              </w:rPr>
              <w:t xml:space="preserve">3 </w:t>
            </w:r>
            <w:r w:rsidRPr="00FD70BF">
              <w:t>при норме 0,1 мг/дм</w:t>
            </w:r>
            <w:r w:rsidRPr="00FD70BF">
              <w:rPr>
                <w:vertAlign w:val="superscript"/>
              </w:rPr>
              <w:t>3</w:t>
            </w:r>
            <w:r w:rsidRPr="00FD70BF">
              <w:t>), «метанол в водной вытяжке» (фактическое значение 0,2 мг/дм</w:t>
            </w:r>
            <w:r w:rsidRPr="00FD70BF">
              <w:rPr>
                <w:vertAlign w:val="superscript"/>
              </w:rPr>
              <w:t xml:space="preserve">3  </w:t>
            </w:r>
            <w:r w:rsidRPr="00FD70BF">
              <w:t>при норме 0,1 мг/дм</w:t>
            </w:r>
            <w:r w:rsidRPr="00FD70BF">
              <w:rPr>
                <w:vertAlign w:val="superscript"/>
              </w:rPr>
              <w:t xml:space="preserve">3 </w:t>
            </w:r>
            <w:r w:rsidRPr="00FD70BF">
              <w:t>)</w:t>
            </w:r>
          </w:p>
        </w:tc>
        <w:tc>
          <w:tcPr>
            <w:tcW w:w="2410" w:type="dxa"/>
          </w:tcPr>
          <w:p w:rsidR="007F4A02" w:rsidRPr="00FD70BF" w:rsidRDefault="007F4A02" w:rsidP="00FD70BF">
            <w:pPr>
              <w:ind w:right="-102"/>
              <w:jc w:val="both"/>
            </w:pPr>
            <w:r w:rsidRPr="00FD70BF">
              <w:lastRenderedPageBreak/>
              <w:t xml:space="preserve">Сертификат соответствия Таможенного союза </w:t>
            </w:r>
            <w:r w:rsidRPr="00FD70BF">
              <w:rPr>
                <w:rFonts w:eastAsia="Calibri"/>
              </w:rPr>
              <w:t>№</w:t>
            </w:r>
            <w:r w:rsidRPr="00FD70BF">
              <w:t xml:space="preserve"> ТС </w:t>
            </w:r>
            <w:r w:rsidRPr="00FD70BF">
              <w:rPr>
                <w:lang w:val="en-US"/>
              </w:rPr>
              <w:t>RU</w:t>
            </w:r>
            <w:proofErr w:type="gramStart"/>
            <w:r w:rsidRPr="00FD70BF">
              <w:t xml:space="preserve"> С</w:t>
            </w:r>
            <w:proofErr w:type="gramEnd"/>
            <w:r w:rsidRPr="00FD70BF">
              <w:t xml:space="preserve">- </w:t>
            </w:r>
            <w:r w:rsidRPr="00FD70BF">
              <w:rPr>
                <w:lang w:val="en-US"/>
              </w:rPr>
              <w:t>RU</w:t>
            </w:r>
            <w:r w:rsidRPr="00FD70BF">
              <w:t>. АЯ46. В.69198, действителен с 24.04.2015 по 23.04.2018, выдан «</w:t>
            </w:r>
            <w:proofErr w:type="spellStart"/>
            <w:r w:rsidRPr="00FD70BF">
              <w:t>Росттест</w:t>
            </w:r>
            <w:proofErr w:type="spellEnd"/>
            <w:r w:rsidRPr="00FD70BF">
              <w:t xml:space="preserve">-Москва», </w:t>
            </w:r>
            <w:proofErr w:type="spellStart"/>
            <w:r w:rsidRPr="00FD70BF">
              <w:lastRenderedPageBreak/>
              <w:t>г</w:t>
            </w:r>
            <w:proofErr w:type="gramStart"/>
            <w:r w:rsidRPr="00FD70BF">
              <w:t>.М</w:t>
            </w:r>
            <w:proofErr w:type="gramEnd"/>
            <w:r w:rsidRPr="00FD70BF">
              <w:t>осква</w:t>
            </w:r>
            <w:proofErr w:type="spellEnd"/>
            <w:r w:rsidRPr="00FD70BF">
              <w:t>, Россия.</w:t>
            </w:r>
          </w:p>
        </w:tc>
        <w:tc>
          <w:tcPr>
            <w:tcW w:w="2102" w:type="dxa"/>
          </w:tcPr>
          <w:p w:rsidR="007F4A02" w:rsidRPr="00FD70BF" w:rsidRDefault="007F4A02" w:rsidP="00FD70BF">
            <w:pPr>
              <w:jc w:val="center"/>
            </w:pPr>
            <w:r w:rsidRPr="00FD70BF">
              <w:lastRenderedPageBreak/>
              <w:t>Государственное учреждение «Светлогорский зональный центр</w:t>
            </w:r>
          </w:p>
          <w:p w:rsidR="007F4A02" w:rsidRPr="00FD70BF" w:rsidRDefault="007F4A02" w:rsidP="00FD70BF">
            <w:pPr>
              <w:jc w:val="both"/>
            </w:pPr>
            <w:r w:rsidRPr="00FD70BF">
              <w:t>гигиены и эпидемиологии»</w:t>
            </w:r>
          </w:p>
        </w:tc>
      </w:tr>
      <w:tr w:rsidR="007F4A02" w:rsidRPr="00EB49AD" w:rsidTr="00F53B9A">
        <w:trPr>
          <w:trHeight w:val="709"/>
          <w:jc w:val="center"/>
        </w:trPr>
        <w:tc>
          <w:tcPr>
            <w:tcW w:w="540" w:type="dxa"/>
          </w:tcPr>
          <w:p w:rsidR="007F4A02" w:rsidRPr="00FD70BF" w:rsidRDefault="007F4A02" w:rsidP="004F5991">
            <w:pPr>
              <w:jc w:val="center"/>
            </w:pPr>
            <w:r w:rsidRPr="00FD70BF">
              <w:rPr>
                <w:lang w:val="en-US"/>
              </w:rPr>
              <w:lastRenderedPageBreak/>
              <w:t>3.</w:t>
            </w:r>
          </w:p>
        </w:tc>
        <w:tc>
          <w:tcPr>
            <w:tcW w:w="2303" w:type="dxa"/>
          </w:tcPr>
          <w:p w:rsidR="007F4A02" w:rsidRPr="00FD70BF" w:rsidRDefault="007F4A02" w:rsidP="007F4A02">
            <w:pPr>
              <w:jc w:val="both"/>
            </w:pPr>
            <w:r w:rsidRPr="00FD70BF">
              <w:t>Детская игрушка - пистолет (озвученный) 8 сигналов, для детей от 3-х лет и старше, предназначен для игры на открытом воздухе, артикул 323118-683, штриховой код 690000323187, дата изготовления: август 2015г., срок службы 8 лет.</w:t>
            </w:r>
          </w:p>
        </w:tc>
        <w:tc>
          <w:tcPr>
            <w:tcW w:w="2268" w:type="dxa"/>
          </w:tcPr>
          <w:p w:rsidR="007F4A02" w:rsidRPr="00FD70BF" w:rsidRDefault="007F4A02" w:rsidP="00FF3479">
            <w:pPr>
              <w:jc w:val="both"/>
            </w:pPr>
            <w:r w:rsidRPr="00FD70BF">
              <w:t xml:space="preserve">Изготовитель: </w:t>
            </w:r>
            <w:proofErr w:type="spellStart"/>
            <w:r w:rsidRPr="00FD70BF">
              <w:t>Хуада</w:t>
            </w:r>
            <w:proofErr w:type="spellEnd"/>
            <w:r w:rsidRPr="00FD70BF">
              <w:t xml:space="preserve"> </w:t>
            </w:r>
            <w:proofErr w:type="spellStart"/>
            <w:r w:rsidRPr="00FD70BF">
              <w:t>Тойз</w:t>
            </w:r>
            <w:proofErr w:type="spellEnd"/>
            <w:r w:rsidRPr="00FD70BF">
              <w:t xml:space="preserve"> </w:t>
            </w:r>
            <w:proofErr w:type="spellStart"/>
            <w:r w:rsidRPr="00FD70BF">
              <w:t>Имп</w:t>
            </w:r>
            <w:proofErr w:type="spellEnd"/>
            <w:r w:rsidRPr="00FD70BF">
              <w:t xml:space="preserve">. И </w:t>
            </w:r>
            <w:proofErr w:type="spellStart"/>
            <w:r w:rsidRPr="00FD70BF">
              <w:t>Эксп</w:t>
            </w:r>
            <w:proofErr w:type="spellEnd"/>
            <w:r w:rsidRPr="00FD70BF">
              <w:t xml:space="preserve">. </w:t>
            </w:r>
            <w:proofErr w:type="spellStart"/>
            <w:r w:rsidRPr="00FD70BF">
              <w:t>Трейдинг</w:t>
            </w:r>
            <w:proofErr w:type="spellEnd"/>
            <w:r w:rsidRPr="00FD70BF">
              <w:t>. КО. Лимитед, Китай.</w:t>
            </w:r>
          </w:p>
          <w:p w:rsidR="007F4A02" w:rsidRPr="00FD70BF" w:rsidRDefault="007F4A02" w:rsidP="00FF3479">
            <w:pPr>
              <w:jc w:val="both"/>
            </w:pPr>
            <w:r w:rsidRPr="00FD70BF">
              <w:t>Импортер в Республику Беларусь: ООО «НИК»</w:t>
            </w:r>
          </w:p>
        </w:tc>
        <w:tc>
          <w:tcPr>
            <w:tcW w:w="2268" w:type="dxa"/>
          </w:tcPr>
          <w:p w:rsidR="007F4A02" w:rsidRPr="00FD70BF" w:rsidRDefault="007F4A02" w:rsidP="007F4A02">
            <w:pPr>
              <w:jc w:val="both"/>
            </w:pPr>
            <w:r w:rsidRPr="00FD70BF">
              <w:t>Магазин №144 ОАО «Веста», расположенный по адресу: г. Витебск, ул. Чкалова, 34</w:t>
            </w:r>
          </w:p>
        </w:tc>
        <w:tc>
          <w:tcPr>
            <w:tcW w:w="4110" w:type="dxa"/>
          </w:tcPr>
          <w:p w:rsidR="007F4A02" w:rsidRPr="00FD70BF" w:rsidRDefault="003F6C6F" w:rsidP="003F6C6F">
            <w:pPr>
              <w:jc w:val="both"/>
            </w:pPr>
            <w:r w:rsidRPr="00FD70BF">
              <w:t xml:space="preserve">Не соответствует требованиям </w:t>
            </w:r>
            <w:proofErr w:type="gramStart"/>
            <w:r w:rsidRPr="00FD70BF">
              <w:t>ТР</w:t>
            </w:r>
            <w:proofErr w:type="gramEnd"/>
            <w:r w:rsidRPr="00FD70BF">
              <w:t xml:space="preserve"> ТС 008/2011 «О безопасности игрушек», Гигиенического норматива «Показатели безопасности отдельных видов продукции для детей», утвержденного постановлением Министерства здравоохранения Республики Беларусь от 20.12.2012 № 200 по уровню звука: в удвоенном образце установлено превышение эквивалентного уровня звука на 1-4 </w:t>
            </w:r>
            <w:proofErr w:type="spellStart"/>
            <w:r w:rsidRPr="00FD70BF">
              <w:t>дБА</w:t>
            </w:r>
            <w:proofErr w:type="spellEnd"/>
            <w:r w:rsidRPr="00FD70BF">
              <w:t xml:space="preserve">, максимального уровня звука на 1-2 </w:t>
            </w:r>
            <w:proofErr w:type="spellStart"/>
            <w:r w:rsidRPr="00FD70BF">
              <w:t>дБА</w:t>
            </w:r>
            <w:proofErr w:type="spellEnd"/>
          </w:p>
        </w:tc>
        <w:tc>
          <w:tcPr>
            <w:tcW w:w="2410" w:type="dxa"/>
          </w:tcPr>
          <w:p w:rsidR="007F4A02" w:rsidRPr="00FD70BF" w:rsidRDefault="007F4A02" w:rsidP="00500CAB">
            <w:pPr>
              <w:ind w:right="-102"/>
              <w:jc w:val="both"/>
            </w:pPr>
            <w:r w:rsidRPr="00FD70BF">
              <w:t>Сертификат соответствия №</w:t>
            </w:r>
            <w:r w:rsidR="00FD70BF">
              <w:t xml:space="preserve"> </w:t>
            </w:r>
            <w:r w:rsidRPr="00FD70BF">
              <w:t>ТС RU C-CN.АЛ14.В.03348 от 31.10.2014г.</w:t>
            </w:r>
          </w:p>
        </w:tc>
        <w:tc>
          <w:tcPr>
            <w:tcW w:w="2102" w:type="dxa"/>
          </w:tcPr>
          <w:p w:rsidR="003F6C6F" w:rsidRPr="00FD70BF" w:rsidRDefault="003F6C6F" w:rsidP="003F6C6F">
            <w:pPr>
              <w:jc w:val="center"/>
            </w:pPr>
            <w:r w:rsidRPr="00FD70BF">
              <w:t>Государственное учреждение «Витебский зональный центр</w:t>
            </w:r>
          </w:p>
          <w:p w:rsidR="007F4A02" w:rsidRPr="00FD70BF" w:rsidRDefault="003F6C6F" w:rsidP="003F6C6F">
            <w:pPr>
              <w:jc w:val="both"/>
            </w:pPr>
            <w:r w:rsidRPr="00FD70BF">
              <w:t>гигиены и эпидемиологии»</w:t>
            </w:r>
          </w:p>
        </w:tc>
      </w:tr>
      <w:tr w:rsidR="007F4A02" w:rsidRPr="00DB7F2C" w:rsidTr="00F53B9A">
        <w:trPr>
          <w:trHeight w:val="350"/>
          <w:jc w:val="center"/>
        </w:trPr>
        <w:tc>
          <w:tcPr>
            <w:tcW w:w="540" w:type="dxa"/>
          </w:tcPr>
          <w:p w:rsidR="007F4A02" w:rsidRPr="00FD70BF" w:rsidRDefault="00D541C3" w:rsidP="004F5991">
            <w:pPr>
              <w:jc w:val="center"/>
            </w:pPr>
            <w:r w:rsidRPr="00FD70BF">
              <w:t>4.</w:t>
            </w:r>
          </w:p>
        </w:tc>
        <w:tc>
          <w:tcPr>
            <w:tcW w:w="2303" w:type="dxa"/>
          </w:tcPr>
          <w:p w:rsidR="007F4A02" w:rsidRPr="00FD70BF" w:rsidRDefault="00D541C3" w:rsidP="00504393">
            <w:pPr>
              <w:jc w:val="both"/>
              <w:rPr>
                <w:bCs/>
              </w:rPr>
            </w:pPr>
            <w:r w:rsidRPr="00FD70BF">
              <w:rPr>
                <w:bCs/>
              </w:rPr>
              <w:t>Средство моющее синтетическое порошкообразное для машинной и ручной стирки детского белья «</w:t>
            </w:r>
            <w:proofErr w:type="spellStart"/>
            <w:r w:rsidRPr="00FD70BF">
              <w:rPr>
                <w:bCs/>
              </w:rPr>
              <w:t>Досенька</w:t>
            </w:r>
            <w:proofErr w:type="spellEnd"/>
            <w:r w:rsidRPr="00FD70BF">
              <w:rPr>
                <w:bCs/>
              </w:rPr>
              <w:t xml:space="preserve">», ГОСТ </w:t>
            </w:r>
            <w:proofErr w:type="gramStart"/>
            <w:r w:rsidRPr="00FD70BF">
              <w:rPr>
                <w:bCs/>
              </w:rPr>
              <w:t>Р</w:t>
            </w:r>
            <w:proofErr w:type="gramEnd"/>
            <w:r w:rsidRPr="00FD70BF">
              <w:rPr>
                <w:bCs/>
              </w:rPr>
              <w:t xml:space="preserve"> 52488-2005, дата </w:t>
            </w:r>
            <w:r w:rsidRPr="00FD70BF">
              <w:rPr>
                <w:bCs/>
              </w:rPr>
              <w:lastRenderedPageBreak/>
              <w:t>производства 08.04.2015, срок годности 2 года, ш/к 4607109405826.</w:t>
            </w:r>
          </w:p>
        </w:tc>
        <w:tc>
          <w:tcPr>
            <w:tcW w:w="2268" w:type="dxa"/>
          </w:tcPr>
          <w:p w:rsidR="007F4A02" w:rsidRPr="00FD70BF" w:rsidRDefault="00D541C3" w:rsidP="0007194E">
            <w:pPr>
              <w:jc w:val="both"/>
            </w:pPr>
            <w:proofErr w:type="gramStart"/>
            <w:r w:rsidRPr="00FD70BF">
              <w:lastRenderedPageBreak/>
              <w:t>Изготовитель: филиал ООО «</w:t>
            </w:r>
            <w:proofErr w:type="spellStart"/>
            <w:r w:rsidRPr="00FD70BF">
              <w:t>Рекитт</w:t>
            </w:r>
            <w:proofErr w:type="spellEnd"/>
            <w:r w:rsidRPr="00FD70BF">
              <w:t xml:space="preserve"> </w:t>
            </w:r>
            <w:proofErr w:type="spellStart"/>
            <w:r w:rsidRPr="00FD70BF">
              <w:t>Бенкизер</w:t>
            </w:r>
            <w:proofErr w:type="spellEnd"/>
            <w:r w:rsidRPr="00FD70BF">
              <w:t xml:space="preserve">», 141600, Московская область, г. Клин, ул. Терешковой, д. 1, Российская </w:t>
            </w:r>
            <w:r w:rsidRPr="00FD70BF">
              <w:lastRenderedPageBreak/>
              <w:t>Федерация.</w:t>
            </w:r>
            <w:proofErr w:type="gramEnd"/>
          </w:p>
          <w:p w:rsidR="00D541C3" w:rsidRPr="00FD70BF" w:rsidRDefault="00D541C3" w:rsidP="0007194E">
            <w:pPr>
              <w:jc w:val="both"/>
            </w:pPr>
            <w:r w:rsidRPr="00FD70BF">
              <w:t>Импортер: ООО «</w:t>
            </w:r>
            <w:proofErr w:type="spellStart"/>
            <w:r w:rsidRPr="00FD70BF">
              <w:t>Сэльвин</w:t>
            </w:r>
            <w:proofErr w:type="spellEnd"/>
            <w:r w:rsidRPr="00FD70BF">
              <w:t xml:space="preserve">», </w:t>
            </w:r>
            <w:proofErr w:type="spellStart"/>
            <w:r w:rsidRPr="00FD70BF">
              <w:t>г</w:t>
            </w:r>
            <w:proofErr w:type="gramStart"/>
            <w:r w:rsidRPr="00FD70BF">
              <w:t>.М</w:t>
            </w:r>
            <w:proofErr w:type="gramEnd"/>
            <w:r w:rsidRPr="00FD70BF">
              <w:t>инск</w:t>
            </w:r>
            <w:proofErr w:type="spellEnd"/>
            <w:r w:rsidRPr="00FD70BF">
              <w:t xml:space="preserve">, </w:t>
            </w:r>
            <w:proofErr w:type="spellStart"/>
            <w:r w:rsidRPr="00FD70BF">
              <w:t>пр.Победителей</w:t>
            </w:r>
            <w:proofErr w:type="spellEnd"/>
            <w:r w:rsidRPr="00FD70BF">
              <w:t>, 17, комн. 819.</w:t>
            </w:r>
          </w:p>
        </w:tc>
        <w:tc>
          <w:tcPr>
            <w:tcW w:w="2268" w:type="dxa"/>
          </w:tcPr>
          <w:p w:rsidR="007F4A02" w:rsidRPr="00FD70BF" w:rsidRDefault="00D541C3" w:rsidP="00EA6D75">
            <w:pPr>
              <w:jc w:val="both"/>
            </w:pPr>
            <w:r w:rsidRPr="00FD70BF">
              <w:lastRenderedPageBreak/>
              <w:t xml:space="preserve">Магазин «Надежда» ОАО «Торговый центр «Надежда», расположенный по адресу: Березовский район, г. </w:t>
            </w:r>
            <w:proofErr w:type="spellStart"/>
            <w:r w:rsidRPr="00FD70BF">
              <w:t>Белоозерск</w:t>
            </w:r>
            <w:proofErr w:type="spellEnd"/>
            <w:r w:rsidRPr="00FD70BF">
              <w:t xml:space="preserve">, ул. </w:t>
            </w:r>
            <w:r w:rsidRPr="00FD70BF">
              <w:lastRenderedPageBreak/>
              <w:t>Ленина, 52.</w:t>
            </w:r>
          </w:p>
        </w:tc>
        <w:tc>
          <w:tcPr>
            <w:tcW w:w="4110" w:type="dxa"/>
          </w:tcPr>
          <w:p w:rsidR="007F4A02" w:rsidRPr="00FD70BF" w:rsidRDefault="00AE35D3" w:rsidP="00EE17D5">
            <w:pPr>
              <w:jc w:val="both"/>
            </w:pPr>
            <w:r w:rsidRPr="00FD70BF">
              <w:lastRenderedPageBreak/>
              <w:t xml:space="preserve">Не соответствует Единым санитарно-эпидемиологическим и гигиеническим требованиям к товарам, подлежащим санитарно-эпидемиологическому надзору (контролю)», утвержденным Решением Комиссии таможенного союза от 28.05.2010 № 299, глава 2, </w:t>
            </w:r>
            <w:r w:rsidRPr="00FD70BF">
              <w:lastRenderedPageBreak/>
              <w:t xml:space="preserve">раздел 5 по показателю </w:t>
            </w:r>
            <w:r w:rsidR="00EE17D5">
              <w:t>безопасности – и</w:t>
            </w:r>
            <w:r w:rsidRPr="00FD70BF">
              <w:t>ндекс токсичности: фактическое значение показателя по результатам испыта</w:t>
            </w:r>
            <w:r w:rsidR="00EE17D5">
              <w:t xml:space="preserve">ний составило 57,1%, при норме </w:t>
            </w:r>
            <w:r w:rsidRPr="00FD70BF">
              <w:t>70-120%</w:t>
            </w:r>
          </w:p>
        </w:tc>
        <w:tc>
          <w:tcPr>
            <w:tcW w:w="2410" w:type="dxa"/>
          </w:tcPr>
          <w:p w:rsidR="007F4A02" w:rsidRPr="00FD70BF" w:rsidRDefault="006B2ECB" w:rsidP="00EA5F45">
            <w:pPr>
              <w:ind w:right="-102"/>
              <w:jc w:val="both"/>
            </w:pPr>
            <w:r w:rsidRPr="00FD70BF">
              <w:lastRenderedPageBreak/>
              <w:t xml:space="preserve">Декларация </w:t>
            </w:r>
            <w:r w:rsidR="00EA5F45">
              <w:t xml:space="preserve">о </w:t>
            </w:r>
            <w:r w:rsidRPr="00FD70BF">
              <w:t>соответстви</w:t>
            </w:r>
            <w:r w:rsidR="00EA5F45">
              <w:t>и</w:t>
            </w:r>
            <w:r w:rsidRPr="00FD70BF">
              <w:t xml:space="preserve"> № TC N RU </w:t>
            </w:r>
            <w:proofErr w:type="gramStart"/>
            <w:r w:rsidRPr="00FD70BF">
              <w:t>Д</w:t>
            </w:r>
            <w:proofErr w:type="gramEnd"/>
            <w:r w:rsidRPr="00FD70BF">
              <w:t xml:space="preserve">-RU.АГ65.В.06199 от 22.10.2013г., свидетельство о государственной регистрации № </w:t>
            </w:r>
            <w:r w:rsidRPr="00FD70BF">
              <w:lastRenderedPageBreak/>
              <w:t>RU.40.01.05.015.Е.005640.08.12 от 09.08.2012г</w:t>
            </w:r>
          </w:p>
        </w:tc>
        <w:tc>
          <w:tcPr>
            <w:tcW w:w="2102" w:type="dxa"/>
          </w:tcPr>
          <w:p w:rsidR="009E5E85" w:rsidRPr="00FD70BF" w:rsidRDefault="009E5E85" w:rsidP="009E5E85">
            <w:pPr>
              <w:jc w:val="center"/>
            </w:pPr>
            <w:r w:rsidRPr="00FD70BF">
              <w:lastRenderedPageBreak/>
              <w:t>Государственное учреждение «Березовский районный центр</w:t>
            </w:r>
          </w:p>
          <w:p w:rsidR="007F4A02" w:rsidRPr="00FD70BF" w:rsidRDefault="009E5E85" w:rsidP="009E5E85">
            <w:pPr>
              <w:jc w:val="both"/>
            </w:pPr>
            <w:r w:rsidRPr="00FD70BF">
              <w:t>гигиены и эпидемиологии»</w:t>
            </w:r>
          </w:p>
        </w:tc>
      </w:tr>
    </w:tbl>
    <w:p w:rsidR="008E6D4B" w:rsidRPr="00DB7F2C" w:rsidRDefault="001B5D84">
      <w:r w:rsidRPr="00DB7F2C">
        <w:lastRenderedPageBreak/>
        <w:t xml:space="preserve"> </w:t>
      </w:r>
    </w:p>
    <w:p w:rsidR="001B5D84" w:rsidRPr="00DB7F2C" w:rsidRDefault="001B5D84"/>
    <w:sectPr w:rsidR="001B5D84" w:rsidRPr="00DB7F2C" w:rsidSect="00D85CEE">
      <w:headerReference w:type="even" r:id="rId7"/>
      <w:headerReference w:type="default" r:id="rId8"/>
      <w:footerReference w:type="even" r:id="rId9"/>
      <w:footerReference w:type="default" r:id="rId10"/>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BFE" w:rsidRDefault="00234BFE">
      <w:r>
        <w:separator/>
      </w:r>
    </w:p>
  </w:endnote>
  <w:endnote w:type="continuationSeparator" w:id="0">
    <w:p w:rsidR="00234BFE" w:rsidRDefault="0023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BF" w:rsidRDefault="00143058" w:rsidP="008E6D4B">
    <w:pPr>
      <w:pStyle w:val="a3"/>
      <w:framePr w:wrap="around" w:vAnchor="text" w:hAnchor="margin" w:xAlign="right" w:y="1"/>
      <w:rPr>
        <w:rStyle w:val="a4"/>
      </w:rPr>
    </w:pPr>
    <w:r>
      <w:rPr>
        <w:rStyle w:val="a4"/>
      </w:rPr>
      <w:fldChar w:fldCharType="begin"/>
    </w:r>
    <w:r w:rsidR="00FD70BF">
      <w:rPr>
        <w:rStyle w:val="a4"/>
      </w:rPr>
      <w:instrText xml:space="preserve">PAGE  </w:instrText>
    </w:r>
    <w:r>
      <w:rPr>
        <w:rStyle w:val="a4"/>
      </w:rPr>
      <w:fldChar w:fldCharType="end"/>
    </w:r>
  </w:p>
  <w:p w:rsidR="00FD70BF" w:rsidRDefault="00FD70BF" w:rsidP="008E6D4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BF" w:rsidRDefault="00FD70BF" w:rsidP="008E6D4B">
    <w:pPr>
      <w:pStyle w:val="a3"/>
      <w:framePr w:wrap="around" w:vAnchor="text" w:hAnchor="margin" w:xAlign="right" w:y="1"/>
      <w:rPr>
        <w:rStyle w:val="a4"/>
      </w:rPr>
    </w:pPr>
  </w:p>
  <w:p w:rsidR="00FD70BF" w:rsidRDefault="00FD70BF" w:rsidP="008E6D4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BFE" w:rsidRDefault="00234BFE">
      <w:r>
        <w:separator/>
      </w:r>
    </w:p>
  </w:footnote>
  <w:footnote w:type="continuationSeparator" w:id="0">
    <w:p w:rsidR="00234BFE" w:rsidRDefault="00234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BF" w:rsidRDefault="00143058" w:rsidP="008E6D4B">
    <w:pPr>
      <w:pStyle w:val="a5"/>
      <w:framePr w:wrap="around" w:vAnchor="text" w:hAnchor="margin" w:xAlign="center" w:y="1"/>
      <w:rPr>
        <w:rStyle w:val="a4"/>
      </w:rPr>
    </w:pPr>
    <w:r>
      <w:rPr>
        <w:rStyle w:val="a4"/>
      </w:rPr>
      <w:fldChar w:fldCharType="begin"/>
    </w:r>
    <w:r w:rsidR="00FD70BF">
      <w:rPr>
        <w:rStyle w:val="a4"/>
      </w:rPr>
      <w:instrText xml:space="preserve">PAGE  </w:instrText>
    </w:r>
    <w:r>
      <w:rPr>
        <w:rStyle w:val="a4"/>
      </w:rPr>
      <w:fldChar w:fldCharType="end"/>
    </w:r>
  </w:p>
  <w:p w:rsidR="00FD70BF" w:rsidRDefault="00FD70B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BF" w:rsidRDefault="00143058" w:rsidP="008E6D4B">
    <w:pPr>
      <w:pStyle w:val="a5"/>
      <w:framePr w:wrap="around" w:vAnchor="text" w:hAnchor="margin" w:xAlign="center" w:y="1"/>
      <w:rPr>
        <w:rStyle w:val="a4"/>
      </w:rPr>
    </w:pPr>
    <w:r>
      <w:rPr>
        <w:rStyle w:val="a4"/>
      </w:rPr>
      <w:fldChar w:fldCharType="begin"/>
    </w:r>
    <w:r w:rsidR="00FD70BF">
      <w:rPr>
        <w:rStyle w:val="a4"/>
      </w:rPr>
      <w:instrText xml:space="preserve">PAGE  </w:instrText>
    </w:r>
    <w:r>
      <w:rPr>
        <w:rStyle w:val="a4"/>
      </w:rPr>
      <w:fldChar w:fldCharType="separate"/>
    </w:r>
    <w:r w:rsidR="00D85CEE">
      <w:rPr>
        <w:rStyle w:val="a4"/>
        <w:noProof/>
      </w:rPr>
      <w:t>3</w:t>
    </w:r>
    <w:r>
      <w:rPr>
        <w:rStyle w:val="a4"/>
      </w:rPr>
      <w:fldChar w:fldCharType="end"/>
    </w:r>
  </w:p>
  <w:p w:rsidR="00FD70BF" w:rsidRDefault="00FD70B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6D4B"/>
    <w:rsid w:val="000033FC"/>
    <w:rsid w:val="00004C3D"/>
    <w:rsid w:val="00005404"/>
    <w:rsid w:val="00014616"/>
    <w:rsid w:val="000161E1"/>
    <w:rsid w:val="00017B0B"/>
    <w:rsid w:val="0002664D"/>
    <w:rsid w:val="00036D55"/>
    <w:rsid w:val="00041B0F"/>
    <w:rsid w:val="000516ED"/>
    <w:rsid w:val="00051FA3"/>
    <w:rsid w:val="00052FAF"/>
    <w:rsid w:val="00054FCD"/>
    <w:rsid w:val="0006109F"/>
    <w:rsid w:val="0007194E"/>
    <w:rsid w:val="00072DF3"/>
    <w:rsid w:val="0007604C"/>
    <w:rsid w:val="000809EB"/>
    <w:rsid w:val="00091FBB"/>
    <w:rsid w:val="00097C8A"/>
    <w:rsid w:val="000A03E6"/>
    <w:rsid w:val="000A1D44"/>
    <w:rsid w:val="000B116E"/>
    <w:rsid w:val="000C0040"/>
    <w:rsid w:val="000C3F05"/>
    <w:rsid w:val="000D07F8"/>
    <w:rsid w:val="000D54B7"/>
    <w:rsid w:val="000E60C5"/>
    <w:rsid w:val="000F53C3"/>
    <w:rsid w:val="00101A62"/>
    <w:rsid w:val="00110405"/>
    <w:rsid w:val="00114A1A"/>
    <w:rsid w:val="00114D53"/>
    <w:rsid w:val="001275BC"/>
    <w:rsid w:val="00133B7F"/>
    <w:rsid w:val="00143058"/>
    <w:rsid w:val="00145716"/>
    <w:rsid w:val="00165B25"/>
    <w:rsid w:val="001B23D2"/>
    <w:rsid w:val="001B3412"/>
    <w:rsid w:val="001B5D84"/>
    <w:rsid w:val="001D5508"/>
    <w:rsid w:val="001E6BCF"/>
    <w:rsid w:val="001F5BB5"/>
    <w:rsid w:val="001F74BA"/>
    <w:rsid w:val="00206B9E"/>
    <w:rsid w:val="0021097E"/>
    <w:rsid w:val="00226B5D"/>
    <w:rsid w:val="00234BFE"/>
    <w:rsid w:val="002865DA"/>
    <w:rsid w:val="0029388B"/>
    <w:rsid w:val="00297F66"/>
    <w:rsid w:val="002A4658"/>
    <w:rsid w:val="002B0E6C"/>
    <w:rsid w:val="002B13BB"/>
    <w:rsid w:val="002B327E"/>
    <w:rsid w:val="002B7C16"/>
    <w:rsid w:val="002C4FB1"/>
    <w:rsid w:val="002C6834"/>
    <w:rsid w:val="002D0D75"/>
    <w:rsid w:val="002F4ADA"/>
    <w:rsid w:val="0030254A"/>
    <w:rsid w:val="00303787"/>
    <w:rsid w:val="003338CC"/>
    <w:rsid w:val="003403FE"/>
    <w:rsid w:val="00340DC6"/>
    <w:rsid w:val="0037109E"/>
    <w:rsid w:val="00380446"/>
    <w:rsid w:val="00384032"/>
    <w:rsid w:val="003851E1"/>
    <w:rsid w:val="0039207E"/>
    <w:rsid w:val="003B3F89"/>
    <w:rsid w:val="003C0ADC"/>
    <w:rsid w:val="003C599D"/>
    <w:rsid w:val="003D6A0A"/>
    <w:rsid w:val="003E1E18"/>
    <w:rsid w:val="003E5ACC"/>
    <w:rsid w:val="003F5908"/>
    <w:rsid w:val="003F6C6F"/>
    <w:rsid w:val="004019F8"/>
    <w:rsid w:val="00416F95"/>
    <w:rsid w:val="0042528E"/>
    <w:rsid w:val="00436C52"/>
    <w:rsid w:val="00437090"/>
    <w:rsid w:val="00441C85"/>
    <w:rsid w:val="00452466"/>
    <w:rsid w:val="00472F01"/>
    <w:rsid w:val="004927E2"/>
    <w:rsid w:val="0049512A"/>
    <w:rsid w:val="0049746F"/>
    <w:rsid w:val="004B0FFE"/>
    <w:rsid w:val="004C0E12"/>
    <w:rsid w:val="004E1312"/>
    <w:rsid w:val="004E7703"/>
    <w:rsid w:val="004F5209"/>
    <w:rsid w:val="004F5991"/>
    <w:rsid w:val="005000BF"/>
    <w:rsid w:val="00500CAB"/>
    <w:rsid w:val="005016BF"/>
    <w:rsid w:val="00504393"/>
    <w:rsid w:val="00505992"/>
    <w:rsid w:val="0052406A"/>
    <w:rsid w:val="00524F81"/>
    <w:rsid w:val="00526DA2"/>
    <w:rsid w:val="0053478B"/>
    <w:rsid w:val="00534F69"/>
    <w:rsid w:val="005466CA"/>
    <w:rsid w:val="005516A8"/>
    <w:rsid w:val="00573668"/>
    <w:rsid w:val="00580D06"/>
    <w:rsid w:val="005824B6"/>
    <w:rsid w:val="0058352B"/>
    <w:rsid w:val="00584905"/>
    <w:rsid w:val="005852A8"/>
    <w:rsid w:val="005943FB"/>
    <w:rsid w:val="0059779A"/>
    <w:rsid w:val="005A3B06"/>
    <w:rsid w:val="005B02AC"/>
    <w:rsid w:val="005B1AE1"/>
    <w:rsid w:val="005C269E"/>
    <w:rsid w:val="005C42AD"/>
    <w:rsid w:val="005C48C2"/>
    <w:rsid w:val="005C61BC"/>
    <w:rsid w:val="005D230E"/>
    <w:rsid w:val="005D2FC9"/>
    <w:rsid w:val="005D4D06"/>
    <w:rsid w:val="005E0357"/>
    <w:rsid w:val="005E356C"/>
    <w:rsid w:val="005F39DE"/>
    <w:rsid w:val="005F4A57"/>
    <w:rsid w:val="006046D2"/>
    <w:rsid w:val="0061231D"/>
    <w:rsid w:val="00621CEB"/>
    <w:rsid w:val="006406A4"/>
    <w:rsid w:val="00651EE8"/>
    <w:rsid w:val="00651F88"/>
    <w:rsid w:val="00653533"/>
    <w:rsid w:val="006554DE"/>
    <w:rsid w:val="006642E8"/>
    <w:rsid w:val="006746BA"/>
    <w:rsid w:val="00677B03"/>
    <w:rsid w:val="006842AB"/>
    <w:rsid w:val="006A0A61"/>
    <w:rsid w:val="006B2ECB"/>
    <w:rsid w:val="006C635D"/>
    <w:rsid w:val="006D5620"/>
    <w:rsid w:val="006F4EB8"/>
    <w:rsid w:val="006F514F"/>
    <w:rsid w:val="006F654C"/>
    <w:rsid w:val="00716D50"/>
    <w:rsid w:val="00720027"/>
    <w:rsid w:val="00721AD5"/>
    <w:rsid w:val="007335E6"/>
    <w:rsid w:val="00737738"/>
    <w:rsid w:val="00743794"/>
    <w:rsid w:val="00743A10"/>
    <w:rsid w:val="007440E6"/>
    <w:rsid w:val="00755065"/>
    <w:rsid w:val="00755628"/>
    <w:rsid w:val="007625B5"/>
    <w:rsid w:val="00777501"/>
    <w:rsid w:val="00783071"/>
    <w:rsid w:val="00787860"/>
    <w:rsid w:val="00787D80"/>
    <w:rsid w:val="00793141"/>
    <w:rsid w:val="007A2F8E"/>
    <w:rsid w:val="007A6EE4"/>
    <w:rsid w:val="007B3508"/>
    <w:rsid w:val="007D4D2C"/>
    <w:rsid w:val="007E042B"/>
    <w:rsid w:val="007E2A50"/>
    <w:rsid w:val="007E751A"/>
    <w:rsid w:val="007F4A02"/>
    <w:rsid w:val="00807590"/>
    <w:rsid w:val="00811E05"/>
    <w:rsid w:val="00836C32"/>
    <w:rsid w:val="00837730"/>
    <w:rsid w:val="00845AA9"/>
    <w:rsid w:val="0085021C"/>
    <w:rsid w:val="008670F4"/>
    <w:rsid w:val="00867DBC"/>
    <w:rsid w:val="008740E5"/>
    <w:rsid w:val="00890B9C"/>
    <w:rsid w:val="008C4460"/>
    <w:rsid w:val="008C4953"/>
    <w:rsid w:val="008D7281"/>
    <w:rsid w:val="008E0634"/>
    <w:rsid w:val="008E6D4B"/>
    <w:rsid w:val="008E7B1E"/>
    <w:rsid w:val="008F653D"/>
    <w:rsid w:val="00904302"/>
    <w:rsid w:val="009070AB"/>
    <w:rsid w:val="0091089B"/>
    <w:rsid w:val="00913007"/>
    <w:rsid w:val="00915FF5"/>
    <w:rsid w:val="009230F8"/>
    <w:rsid w:val="00931ACD"/>
    <w:rsid w:val="009327CB"/>
    <w:rsid w:val="00933F41"/>
    <w:rsid w:val="00941045"/>
    <w:rsid w:val="00951714"/>
    <w:rsid w:val="0095583F"/>
    <w:rsid w:val="00955EF0"/>
    <w:rsid w:val="00960A7E"/>
    <w:rsid w:val="0097017B"/>
    <w:rsid w:val="00972A22"/>
    <w:rsid w:val="009765E1"/>
    <w:rsid w:val="0097792D"/>
    <w:rsid w:val="00992FDB"/>
    <w:rsid w:val="009A3219"/>
    <w:rsid w:val="009A6F9A"/>
    <w:rsid w:val="009C122E"/>
    <w:rsid w:val="009C5570"/>
    <w:rsid w:val="009E5E85"/>
    <w:rsid w:val="009E69F6"/>
    <w:rsid w:val="009F0994"/>
    <w:rsid w:val="009F260C"/>
    <w:rsid w:val="00A1166C"/>
    <w:rsid w:val="00A15592"/>
    <w:rsid w:val="00A203FF"/>
    <w:rsid w:val="00A36DC9"/>
    <w:rsid w:val="00A4406E"/>
    <w:rsid w:val="00A63585"/>
    <w:rsid w:val="00A81522"/>
    <w:rsid w:val="00A862B7"/>
    <w:rsid w:val="00A90842"/>
    <w:rsid w:val="00A93CAB"/>
    <w:rsid w:val="00AA6204"/>
    <w:rsid w:val="00AA792E"/>
    <w:rsid w:val="00AB44E6"/>
    <w:rsid w:val="00AC2B8A"/>
    <w:rsid w:val="00AC5EAD"/>
    <w:rsid w:val="00AC7EF9"/>
    <w:rsid w:val="00AD15B4"/>
    <w:rsid w:val="00AD4FB0"/>
    <w:rsid w:val="00AE35D3"/>
    <w:rsid w:val="00AE531B"/>
    <w:rsid w:val="00AF15F6"/>
    <w:rsid w:val="00B035C4"/>
    <w:rsid w:val="00B203C3"/>
    <w:rsid w:val="00B21684"/>
    <w:rsid w:val="00B30632"/>
    <w:rsid w:val="00B32EC4"/>
    <w:rsid w:val="00B44419"/>
    <w:rsid w:val="00B50264"/>
    <w:rsid w:val="00B50739"/>
    <w:rsid w:val="00B51A24"/>
    <w:rsid w:val="00B53AF2"/>
    <w:rsid w:val="00B92930"/>
    <w:rsid w:val="00B97F1E"/>
    <w:rsid w:val="00BA0433"/>
    <w:rsid w:val="00BA414B"/>
    <w:rsid w:val="00BB64B6"/>
    <w:rsid w:val="00BB7AEC"/>
    <w:rsid w:val="00BD15F0"/>
    <w:rsid w:val="00BD5A8B"/>
    <w:rsid w:val="00BE0177"/>
    <w:rsid w:val="00BF1CA8"/>
    <w:rsid w:val="00BF4ABF"/>
    <w:rsid w:val="00C00472"/>
    <w:rsid w:val="00C034C0"/>
    <w:rsid w:val="00C16B5D"/>
    <w:rsid w:val="00C32717"/>
    <w:rsid w:val="00C32B92"/>
    <w:rsid w:val="00C35000"/>
    <w:rsid w:val="00C4767A"/>
    <w:rsid w:val="00C60A75"/>
    <w:rsid w:val="00C669B1"/>
    <w:rsid w:val="00C707B8"/>
    <w:rsid w:val="00C7577D"/>
    <w:rsid w:val="00C81442"/>
    <w:rsid w:val="00CA2D66"/>
    <w:rsid w:val="00CA395F"/>
    <w:rsid w:val="00CA5CE9"/>
    <w:rsid w:val="00CB2129"/>
    <w:rsid w:val="00CC6907"/>
    <w:rsid w:val="00CE3242"/>
    <w:rsid w:val="00CF25C1"/>
    <w:rsid w:val="00CF264A"/>
    <w:rsid w:val="00D00F23"/>
    <w:rsid w:val="00D02C39"/>
    <w:rsid w:val="00D04426"/>
    <w:rsid w:val="00D11EE3"/>
    <w:rsid w:val="00D14B73"/>
    <w:rsid w:val="00D16E6C"/>
    <w:rsid w:val="00D170B2"/>
    <w:rsid w:val="00D21AD8"/>
    <w:rsid w:val="00D26F83"/>
    <w:rsid w:val="00D4538C"/>
    <w:rsid w:val="00D47CD8"/>
    <w:rsid w:val="00D500A9"/>
    <w:rsid w:val="00D541C3"/>
    <w:rsid w:val="00D755DE"/>
    <w:rsid w:val="00D75E56"/>
    <w:rsid w:val="00D8327C"/>
    <w:rsid w:val="00D85CEE"/>
    <w:rsid w:val="00D86566"/>
    <w:rsid w:val="00D8677E"/>
    <w:rsid w:val="00D87D54"/>
    <w:rsid w:val="00D9774F"/>
    <w:rsid w:val="00D97CAB"/>
    <w:rsid w:val="00DA46C3"/>
    <w:rsid w:val="00DB7F2C"/>
    <w:rsid w:val="00DC3630"/>
    <w:rsid w:val="00DC523A"/>
    <w:rsid w:val="00DC5EB0"/>
    <w:rsid w:val="00DD1603"/>
    <w:rsid w:val="00DD765A"/>
    <w:rsid w:val="00DE72CA"/>
    <w:rsid w:val="00E0515F"/>
    <w:rsid w:val="00E23FC7"/>
    <w:rsid w:val="00E34B3E"/>
    <w:rsid w:val="00E4306C"/>
    <w:rsid w:val="00E433A4"/>
    <w:rsid w:val="00E43F22"/>
    <w:rsid w:val="00E55345"/>
    <w:rsid w:val="00E55D2D"/>
    <w:rsid w:val="00E654A0"/>
    <w:rsid w:val="00E802EE"/>
    <w:rsid w:val="00E87D65"/>
    <w:rsid w:val="00E94E44"/>
    <w:rsid w:val="00E96650"/>
    <w:rsid w:val="00E97B57"/>
    <w:rsid w:val="00EA04A5"/>
    <w:rsid w:val="00EA5F45"/>
    <w:rsid w:val="00EA6838"/>
    <w:rsid w:val="00EA6D75"/>
    <w:rsid w:val="00EB03F4"/>
    <w:rsid w:val="00EB0C56"/>
    <w:rsid w:val="00EB1AB5"/>
    <w:rsid w:val="00EB49AD"/>
    <w:rsid w:val="00EB5F00"/>
    <w:rsid w:val="00EC13FA"/>
    <w:rsid w:val="00EC2FA4"/>
    <w:rsid w:val="00EC415A"/>
    <w:rsid w:val="00EC5294"/>
    <w:rsid w:val="00ED1651"/>
    <w:rsid w:val="00ED5B5F"/>
    <w:rsid w:val="00EE17D5"/>
    <w:rsid w:val="00EF261D"/>
    <w:rsid w:val="00EF5FC5"/>
    <w:rsid w:val="00F00281"/>
    <w:rsid w:val="00F03234"/>
    <w:rsid w:val="00F0383E"/>
    <w:rsid w:val="00F05579"/>
    <w:rsid w:val="00F07E6E"/>
    <w:rsid w:val="00F12B57"/>
    <w:rsid w:val="00F32661"/>
    <w:rsid w:val="00F33DA1"/>
    <w:rsid w:val="00F443DA"/>
    <w:rsid w:val="00F458C0"/>
    <w:rsid w:val="00F46037"/>
    <w:rsid w:val="00F47303"/>
    <w:rsid w:val="00F50BF1"/>
    <w:rsid w:val="00F53B9A"/>
    <w:rsid w:val="00F54E46"/>
    <w:rsid w:val="00F6165E"/>
    <w:rsid w:val="00F719BF"/>
    <w:rsid w:val="00F81D2D"/>
    <w:rsid w:val="00F86144"/>
    <w:rsid w:val="00F90816"/>
    <w:rsid w:val="00F93D14"/>
    <w:rsid w:val="00FA26D2"/>
    <w:rsid w:val="00FA713A"/>
    <w:rsid w:val="00FB2906"/>
    <w:rsid w:val="00FC17BF"/>
    <w:rsid w:val="00FC1AD4"/>
    <w:rsid w:val="00FC754C"/>
    <w:rsid w:val="00FD1226"/>
    <w:rsid w:val="00FD2FF2"/>
    <w:rsid w:val="00FD3539"/>
    <w:rsid w:val="00FD525A"/>
    <w:rsid w:val="00FD70B0"/>
    <w:rsid w:val="00FD70BF"/>
    <w:rsid w:val="00FE0C12"/>
    <w:rsid w:val="00FF3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6D4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E6D4B"/>
    <w:pPr>
      <w:tabs>
        <w:tab w:val="center" w:pos="4677"/>
        <w:tab w:val="right" w:pos="9355"/>
      </w:tabs>
    </w:pPr>
  </w:style>
  <w:style w:type="character" w:styleId="a4">
    <w:name w:val="page number"/>
    <w:basedOn w:val="a0"/>
    <w:rsid w:val="008E6D4B"/>
  </w:style>
  <w:style w:type="paragraph" w:styleId="a5">
    <w:name w:val="header"/>
    <w:basedOn w:val="a"/>
    <w:rsid w:val="008E6D4B"/>
    <w:pPr>
      <w:tabs>
        <w:tab w:val="center" w:pos="4677"/>
        <w:tab w:val="right" w:pos="9355"/>
      </w:tabs>
    </w:p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F5991"/>
    <w:pPr>
      <w:widowControl w:val="0"/>
      <w:autoSpaceDE w:val="0"/>
      <w:autoSpaceDN w:val="0"/>
      <w:adjustRightInd w:val="0"/>
    </w:pPr>
    <w:rPr>
      <w:rFonts w:ascii="Arial" w:hAnsi="Arial" w:cs="Arial"/>
      <w:sz w:val="20"/>
      <w:szCs w:val="20"/>
      <w:lang w:val="en-ZA" w:eastAsia="en-ZA"/>
    </w:rPr>
  </w:style>
  <w:style w:type="paragraph" w:styleId="a7">
    <w:name w:val="Document Map"/>
    <w:basedOn w:val="a"/>
    <w:semiHidden/>
    <w:rsid w:val="009E69F6"/>
    <w:pPr>
      <w:shd w:val="clear" w:color="auto" w:fill="000080"/>
    </w:pPr>
    <w:rPr>
      <w:rFonts w:ascii="Tahoma" w:hAnsi="Tahoma" w:cs="Tahoma"/>
      <w:sz w:val="20"/>
      <w:szCs w:val="20"/>
    </w:rPr>
  </w:style>
  <w:style w:type="paragraph" w:customStyle="1" w:styleId="Default">
    <w:name w:val="Default"/>
    <w:rsid w:val="00005404"/>
    <w:pPr>
      <w:autoSpaceDE w:val="0"/>
      <w:autoSpaceDN w:val="0"/>
      <w:adjustRightInd w:val="0"/>
    </w:pPr>
    <w:rPr>
      <w:rFonts w:eastAsia="Calibri"/>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hint="default"/>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8">
    <w:name w:val="Body Text Indent"/>
    <w:basedOn w:val="a"/>
    <w:link w:val="a9"/>
    <w:rsid w:val="00C16B5D"/>
    <w:pPr>
      <w:ind w:firstLine="1134"/>
    </w:pPr>
    <w:rPr>
      <w:sz w:val="28"/>
      <w:szCs w:val="20"/>
    </w:rPr>
  </w:style>
  <w:style w:type="character" w:customStyle="1" w:styleId="a9">
    <w:name w:val="Основной текст с отступом Знак"/>
    <w:basedOn w:val="a0"/>
    <w:link w:val="a8"/>
    <w:rsid w:val="00C16B5D"/>
    <w:rPr>
      <w:sz w:val="28"/>
    </w:rPr>
  </w:style>
  <w:style w:type="paragraph" w:customStyle="1" w:styleId="2">
    <w:name w:val="Знак Знак2"/>
    <w:basedOn w:val="a"/>
    <w:next w:val="a"/>
    <w:rsid w:val="00A1166C"/>
    <w:pPr>
      <w:spacing w:after="160" w:line="240" w:lineRule="exact"/>
    </w:pPr>
    <w:rPr>
      <w:rFonts w:ascii="Tahoma" w:hAnsi="Tahoma"/>
      <w:szCs w:val="20"/>
      <w:lang w:val="en-US" w:eastAsia="en-US"/>
    </w:rPr>
  </w:style>
  <w:style w:type="paragraph" w:customStyle="1" w:styleId="20">
    <w:name w:val="Знак2 Знак"/>
    <w:basedOn w:val="a"/>
    <w:next w:val="a"/>
    <w:rsid w:val="00C034C0"/>
    <w:pPr>
      <w:spacing w:after="160" w:line="240" w:lineRule="exact"/>
    </w:pPr>
    <w:rPr>
      <w:rFonts w:ascii="Tahoma" w:hAnsi="Tahoma"/>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700</Words>
  <Characters>3992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subject/>
  <dc:creator>User</dc:creator>
  <cp:keywords/>
  <dc:description/>
  <cp:lastModifiedBy>1</cp:lastModifiedBy>
  <cp:revision>54</cp:revision>
  <cp:lastPrinted>2016-04-26T12:56:00Z</cp:lastPrinted>
  <dcterms:created xsi:type="dcterms:W3CDTF">2016-03-09T08:07:00Z</dcterms:created>
  <dcterms:modified xsi:type="dcterms:W3CDTF">2016-05-30T06:53:00Z</dcterms:modified>
</cp:coreProperties>
</file>